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45CE52" w14:textId="77777777" w:rsidR="00221CDA" w:rsidRDefault="00E67579" w:rsidP="00221CDA">
      <w:pPr>
        <w:jc w:val="center"/>
      </w:pPr>
      <w:r>
        <w:br/>
      </w:r>
      <w:r w:rsidR="00221CDA">
        <w:rPr>
          <w:noProof/>
          <w:lang w:val="it-IT" w:eastAsia="it-IT"/>
        </w:rPr>
        <w:drawing>
          <wp:inline distT="0" distB="0" distL="0" distR="0" wp14:anchorId="1F6CB59D" wp14:editId="288019C9">
            <wp:extent cx="914400" cy="748145"/>
            <wp:effectExtent l="0" t="0" r="0" b="0"/>
            <wp:docPr id="658756416" name="Picture 658756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2dbc8b-fae2-43ae-a1e0-5a2f136e445f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4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90133" w14:textId="77777777" w:rsidR="00221CDA" w:rsidRPr="008E523D" w:rsidRDefault="00221CDA" w:rsidP="00221CDA">
      <w:pPr>
        <w:jc w:val="center"/>
        <w:rPr>
          <w:lang w:val="it-IT"/>
        </w:rPr>
      </w:pPr>
      <w:r w:rsidRPr="008E523D">
        <w:rPr>
          <w:b/>
          <w:sz w:val="28"/>
          <w:szCs w:val="28"/>
          <w:lang w:val="it-IT"/>
        </w:rPr>
        <w:t>REGIONE CALABRIA</w:t>
      </w:r>
      <w:r w:rsidRPr="008E523D">
        <w:rPr>
          <w:b/>
          <w:lang w:val="it-IT"/>
        </w:rPr>
        <w:br/>
        <w:t>Dipartimento Salute e Welfare</w:t>
      </w:r>
      <w:r w:rsidRPr="008E523D">
        <w:rPr>
          <w:b/>
          <w:lang w:val="it-IT"/>
        </w:rPr>
        <w:br/>
        <w:t>U.O.A. Assistenza socio-sanitaria e socio-assistenziale – Programmazione e integrazione socio-sanitaria</w:t>
      </w:r>
      <w:r w:rsidRPr="008E523D">
        <w:rPr>
          <w:lang w:val="it-IT"/>
        </w:rPr>
        <w:br/>
      </w:r>
    </w:p>
    <w:p w14:paraId="6013303D" w14:textId="77777777" w:rsidR="00360917" w:rsidRPr="008E523D" w:rsidRDefault="00E67579">
      <w:pPr>
        <w:jc w:val="center"/>
        <w:rPr>
          <w:sz w:val="24"/>
          <w:szCs w:val="24"/>
          <w:lang w:val="it-IT"/>
        </w:rPr>
      </w:pPr>
      <w:r w:rsidRPr="008E523D">
        <w:rPr>
          <w:b/>
          <w:sz w:val="24"/>
          <w:szCs w:val="24"/>
          <w:lang w:val="it-IT"/>
        </w:rPr>
        <w:t>ALLEGATO 2 – FORMULARIO DI PROGETTO</w:t>
      </w:r>
    </w:p>
    <w:p w14:paraId="5B2E8839" w14:textId="77777777" w:rsidR="00360917" w:rsidRPr="008E523D" w:rsidRDefault="00E67579" w:rsidP="008E523D">
      <w:pPr>
        <w:jc w:val="both"/>
        <w:rPr>
          <w:sz w:val="20"/>
          <w:szCs w:val="20"/>
          <w:lang w:val="it-IT"/>
        </w:rPr>
      </w:pPr>
      <w:r w:rsidRPr="008E523D">
        <w:rPr>
          <w:sz w:val="24"/>
          <w:szCs w:val="24"/>
          <w:lang w:val="it-IT"/>
        </w:rPr>
        <w:t>1) Quadro di contesto e fabbisogni</w:t>
      </w:r>
      <w:r w:rsidR="008E523D" w:rsidRPr="008E523D">
        <w:rPr>
          <w:sz w:val="24"/>
          <w:szCs w:val="24"/>
          <w:lang w:val="it-IT"/>
        </w:rPr>
        <w:t xml:space="preserve"> (</w:t>
      </w:r>
      <w:r w:rsidR="008E523D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7"/>
        <w:gridCol w:w="2876"/>
        <w:gridCol w:w="2877"/>
      </w:tblGrid>
      <w:tr w:rsidR="00360917" w:rsidRPr="00225A6F" w14:paraId="0F648FD9" w14:textId="77777777">
        <w:tc>
          <w:tcPr>
            <w:tcW w:w="2880" w:type="dxa"/>
          </w:tcPr>
          <w:p w14:paraId="232CDA6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Fabbisogno individuato</w:t>
            </w:r>
          </w:p>
        </w:tc>
        <w:tc>
          <w:tcPr>
            <w:tcW w:w="2880" w:type="dxa"/>
          </w:tcPr>
          <w:p w14:paraId="0AC3B09C" w14:textId="77777777" w:rsidR="00360917" w:rsidRPr="008E523D" w:rsidRDefault="00E67579">
            <w:pPr>
              <w:rPr>
                <w:sz w:val="24"/>
                <w:szCs w:val="24"/>
                <w:lang w:val="it-IT"/>
              </w:rPr>
            </w:pPr>
            <w:r w:rsidRPr="008E523D">
              <w:rPr>
                <w:sz w:val="24"/>
                <w:szCs w:val="24"/>
                <w:lang w:val="it-IT"/>
              </w:rPr>
              <w:t>Fonte dei dati (es. PdZ, indagini, ecc.)</w:t>
            </w:r>
          </w:p>
        </w:tc>
        <w:tc>
          <w:tcPr>
            <w:tcW w:w="2880" w:type="dxa"/>
          </w:tcPr>
          <w:p w14:paraId="105B0892" w14:textId="77777777" w:rsidR="00360917" w:rsidRPr="008E523D" w:rsidRDefault="00E67579">
            <w:pPr>
              <w:rPr>
                <w:sz w:val="24"/>
                <w:szCs w:val="24"/>
                <w:lang w:val="it-IT"/>
              </w:rPr>
            </w:pPr>
            <w:r w:rsidRPr="008E523D">
              <w:rPr>
                <w:sz w:val="24"/>
                <w:szCs w:val="24"/>
                <w:lang w:val="it-IT"/>
              </w:rPr>
              <w:t>Fabbisogni non coperti da altri fondi</w:t>
            </w:r>
          </w:p>
        </w:tc>
      </w:tr>
      <w:tr w:rsidR="00360917" w:rsidRPr="00225A6F" w14:paraId="00101FAB" w14:textId="77777777">
        <w:tc>
          <w:tcPr>
            <w:tcW w:w="2880" w:type="dxa"/>
          </w:tcPr>
          <w:p w14:paraId="1FEF4443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  <w:tc>
          <w:tcPr>
            <w:tcW w:w="2880" w:type="dxa"/>
          </w:tcPr>
          <w:p w14:paraId="391A7C4E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  <w:tc>
          <w:tcPr>
            <w:tcW w:w="2880" w:type="dxa"/>
          </w:tcPr>
          <w:p w14:paraId="481F9E7E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</w:tr>
    </w:tbl>
    <w:p w14:paraId="4297FC67" w14:textId="77777777" w:rsidR="00FD0812" w:rsidRDefault="00FD0812">
      <w:pPr>
        <w:rPr>
          <w:sz w:val="24"/>
          <w:szCs w:val="24"/>
          <w:lang w:val="it-IT"/>
        </w:rPr>
      </w:pPr>
    </w:p>
    <w:p w14:paraId="3D4C18FD" w14:textId="6F2391A9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2) Finalità e obiettivi</w:t>
      </w:r>
    </w:p>
    <w:p w14:paraId="2B67740D" w14:textId="77777777" w:rsidR="00360917" w:rsidRPr="008E523D" w:rsidRDefault="008E523D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la finalità generale e gli obiettivi specifici del progetto.</w:t>
      </w:r>
      <w:r>
        <w:rPr>
          <w:sz w:val="24"/>
          <w:szCs w:val="24"/>
          <w:lang w:val="it-IT"/>
        </w:rPr>
        <w:t>)</w:t>
      </w:r>
    </w:p>
    <w:p w14:paraId="3ADBEBB1" w14:textId="77777777" w:rsidR="008E523D" w:rsidRPr="008E523D" w:rsidRDefault="00E67579" w:rsidP="008E523D">
      <w:pPr>
        <w:jc w:val="both"/>
        <w:rPr>
          <w:sz w:val="20"/>
          <w:szCs w:val="20"/>
          <w:lang w:val="it-IT"/>
        </w:rPr>
      </w:pPr>
      <w:r w:rsidRPr="008E523D">
        <w:rPr>
          <w:sz w:val="24"/>
          <w:szCs w:val="24"/>
          <w:lang w:val="it-IT"/>
        </w:rPr>
        <w:t>3) Azioni progettuali</w:t>
      </w:r>
      <w:r w:rsidR="008E523D" w:rsidRPr="008E523D">
        <w:rPr>
          <w:sz w:val="24"/>
          <w:szCs w:val="24"/>
          <w:lang w:val="it-IT"/>
        </w:rPr>
        <w:t xml:space="preserve"> (</w:t>
      </w:r>
      <w:r w:rsidR="008E523D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60917" w:rsidRPr="004B1BA2" w14:paraId="56D6F546" w14:textId="77777777" w:rsidTr="008E523D">
        <w:tc>
          <w:tcPr>
            <w:tcW w:w="2876" w:type="dxa"/>
          </w:tcPr>
          <w:p w14:paraId="21EDBE65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Azione prevista</w:t>
            </w:r>
          </w:p>
        </w:tc>
        <w:tc>
          <w:tcPr>
            <w:tcW w:w="2877" w:type="dxa"/>
          </w:tcPr>
          <w:p w14:paraId="38ADDB0B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Durata (mesi)</w:t>
            </w:r>
          </w:p>
        </w:tc>
        <w:tc>
          <w:tcPr>
            <w:tcW w:w="2877" w:type="dxa"/>
          </w:tcPr>
          <w:p w14:paraId="00B9113D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Output attesi</w:t>
            </w:r>
          </w:p>
        </w:tc>
      </w:tr>
      <w:tr w:rsidR="00360917" w:rsidRPr="004B1BA2" w14:paraId="4FE57F66" w14:textId="77777777" w:rsidTr="008E523D">
        <w:tc>
          <w:tcPr>
            <w:tcW w:w="2876" w:type="dxa"/>
          </w:tcPr>
          <w:p w14:paraId="0F8C6D6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77" w:type="dxa"/>
          </w:tcPr>
          <w:p w14:paraId="194DC7BC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77" w:type="dxa"/>
          </w:tcPr>
          <w:p w14:paraId="57F43D6E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32554F1C" w14:textId="77777777" w:rsidR="002A4D05" w:rsidRDefault="002A4D05">
      <w:pPr>
        <w:rPr>
          <w:sz w:val="24"/>
          <w:szCs w:val="24"/>
        </w:rPr>
      </w:pPr>
    </w:p>
    <w:p w14:paraId="0DC8C3F6" w14:textId="77777777" w:rsidR="002A4D05" w:rsidRPr="008E523D" w:rsidRDefault="00E67579" w:rsidP="002A4D05">
      <w:pPr>
        <w:jc w:val="both"/>
        <w:rPr>
          <w:sz w:val="20"/>
          <w:szCs w:val="20"/>
          <w:lang w:val="it-IT"/>
        </w:rPr>
      </w:pPr>
      <w:r w:rsidRPr="002A4D05">
        <w:rPr>
          <w:sz w:val="24"/>
          <w:szCs w:val="24"/>
          <w:lang w:val="it-IT"/>
        </w:rPr>
        <w:t>4) Partenariato</w:t>
      </w:r>
      <w:r w:rsidR="002A4D05" w:rsidRP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360917" w:rsidRPr="004B1BA2" w14:paraId="5D78FC0A" w14:textId="77777777" w:rsidTr="002A4D05">
        <w:tc>
          <w:tcPr>
            <w:tcW w:w="4314" w:type="dxa"/>
          </w:tcPr>
          <w:p w14:paraId="6A125F3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Partner</w:t>
            </w:r>
          </w:p>
        </w:tc>
        <w:tc>
          <w:tcPr>
            <w:tcW w:w="4316" w:type="dxa"/>
          </w:tcPr>
          <w:p w14:paraId="5DDC0A03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Ruolo e responsabilità</w:t>
            </w:r>
          </w:p>
        </w:tc>
      </w:tr>
      <w:tr w:rsidR="00360917" w:rsidRPr="004B1BA2" w14:paraId="7B88A9BB" w14:textId="77777777" w:rsidTr="002A4D05">
        <w:tc>
          <w:tcPr>
            <w:tcW w:w="4314" w:type="dxa"/>
          </w:tcPr>
          <w:p w14:paraId="0569FB81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4316" w:type="dxa"/>
          </w:tcPr>
          <w:p w14:paraId="4DE23E9B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44E45A94" w14:textId="77777777" w:rsidR="002A4D05" w:rsidRDefault="002A4D05">
      <w:pPr>
        <w:rPr>
          <w:sz w:val="24"/>
          <w:szCs w:val="24"/>
        </w:rPr>
      </w:pPr>
    </w:p>
    <w:p w14:paraId="0773AC1F" w14:textId="77777777" w:rsidR="00360917" w:rsidRPr="004B1BA2" w:rsidRDefault="00E67579">
      <w:pPr>
        <w:rPr>
          <w:sz w:val="24"/>
          <w:szCs w:val="24"/>
        </w:rPr>
      </w:pPr>
      <w:r w:rsidRPr="004B1BA2">
        <w:rPr>
          <w:sz w:val="24"/>
          <w:szCs w:val="24"/>
        </w:rPr>
        <w:t>5) Cronoprogramma (max 12 mesi)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1"/>
        <w:gridCol w:w="623"/>
        <w:gridCol w:w="624"/>
        <w:gridCol w:w="624"/>
        <w:gridCol w:w="624"/>
        <w:gridCol w:w="624"/>
        <w:gridCol w:w="624"/>
        <w:gridCol w:w="624"/>
        <w:gridCol w:w="624"/>
        <w:gridCol w:w="624"/>
        <w:gridCol w:w="678"/>
        <w:gridCol w:w="678"/>
        <w:gridCol w:w="678"/>
      </w:tblGrid>
      <w:tr w:rsidR="00360917" w:rsidRPr="004B1BA2" w14:paraId="66825932" w14:textId="77777777">
        <w:tc>
          <w:tcPr>
            <w:tcW w:w="665" w:type="dxa"/>
          </w:tcPr>
          <w:p w14:paraId="7B9ED84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Attività</w:t>
            </w:r>
          </w:p>
        </w:tc>
        <w:tc>
          <w:tcPr>
            <w:tcW w:w="665" w:type="dxa"/>
          </w:tcPr>
          <w:p w14:paraId="17DB4242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</w:t>
            </w:r>
          </w:p>
        </w:tc>
        <w:tc>
          <w:tcPr>
            <w:tcW w:w="665" w:type="dxa"/>
          </w:tcPr>
          <w:p w14:paraId="51898F34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M2</w:t>
            </w:r>
          </w:p>
        </w:tc>
        <w:tc>
          <w:tcPr>
            <w:tcW w:w="665" w:type="dxa"/>
          </w:tcPr>
          <w:p w14:paraId="2547A4B2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M3</w:t>
            </w:r>
          </w:p>
        </w:tc>
        <w:tc>
          <w:tcPr>
            <w:tcW w:w="665" w:type="dxa"/>
          </w:tcPr>
          <w:p w14:paraId="4885FC3B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M4</w:t>
            </w:r>
          </w:p>
        </w:tc>
        <w:tc>
          <w:tcPr>
            <w:tcW w:w="665" w:type="dxa"/>
          </w:tcPr>
          <w:p w14:paraId="572A4CC8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M5</w:t>
            </w:r>
          </w:p>
        </w:tc>
        <w:tc>
          <w:tcPr>
            <w:tcW w:w="665" w:type="dxa"/>
          </w:tcPr>
          <w:p w14:paraId="0CD07D56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M6</w:t>
            </w:r>
          </w:p>
        </w:tc>
        <w:tc>
          <w:tcPr>
            <w:tcW w:w="665" w:type="dxa"/>
          </w:tcPr>
          <w:p w14:paraId="3564F634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M7</w:t>
            </w:r>
          </w:p>
        </w:tc>
        <w:tc>
          <w:tcPr>
            <w:tcW w:w="665" w:type="dxa"/>
          </w:tcPr>
          <w:p w14:paraId="7D45F7F0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M8</w:t>
            </w:r>
          </w:p>
        </w:tc>
        <w:tc>
          <w:tcPr>
            <w:tcW w:w="665" w:type="dxa"/>
          </w:tcPr>
          <w:p w14:paraId="0045A43C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M9</w:t>
            </w:r>
          </w:p>
        </w:tc>
        <w:tc>
          <w:tcPr>
            <w:tcW w:w="665" w:type="dxa"/>
          </w:tcPr>
          <w:p w14:paraId="0ABA309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M10</w:t>
            </w:r>
          </w:p>
        </w:tc>
        <w:tc>
          <w:tcPr>
            <w:tcW w:w="665" w:type="dxa"/>
          </w:tcPr>
          <w:p w14:paraId="23E703CD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M11</w:t>
            </w:r>
          </w:p>
        </w:tc>
        <w:tc>
          <w:tcPr>
            <w:tcW w:w="665" w:type="dxa"/>
          </w:tcPr>
          <w:p w14:paraId="70898363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M12</w:t>
            </w:r>
          </w:p>
        </w:tc>
      </w:tr>
      <w:tr w:rsidR="00360917" w:rsidRPr="004B1BA2" w14:paraId="141BBE2B" w14:textId="77777777">
        <w:tc>
          <w:tcPr>
            <w:tcW w:w="665" w:type="dxa"/>
          </w:tcPr>
          <w:p w14:paraId="31A4CEDF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1AA1169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30EC163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C1E004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55FD364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E18FCB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FA3E30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5D4968C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445369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E4D1833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7EA63D5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A8BD9CB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722F1A9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075B2ACD" w14:textId="77777777" w:rsidR="002A4D05" w:rsidRDefault="002A4D05">
      <w:pPr>
        <w:rPr>
          <w:sz w:val="24"/>
          <w:szCs w:val="24"/>
        </w:rPr>
      </w:pPr>
    </w:p>
    <w:p w14:paraId="4F85B045" w14:textId="77777777" w:rsidR="002A4D05" w:rsidRPr="008E523D" w:rsidRDefault="00E67579" w:rsidP="002A4D05">
      <w:pPr>
        <w:jc w:val="both"/>
        <w:rPr>
          <w:sz w:val="20"/>
          <w:szCs w:val="20"/>
          <w:lang w:val="it-IT"/>
        </w:rPr>
      </w:pPr>
      <w:r w:rsidRPr="002A4D05">
        <w:rPr>
          <w:sz w:val="24"/>
          <w:szCs w:val="24"/>
          <w:lang w:val="it-IT"/>
        </w:rPr>
        <w:t>6) Piano economico-finanziario</w:t>
      </w:r>
      <w:r w:rsid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p w14:paraId="56C830F0" w14:textId="77777777" w:rsidR="00360917" w:rsidRPr="002A4D05" w:rsidRDefault="00360917">
      <w:pPr>
        <w:rPr>
          <w:sz w:val="24"/>
          <w:szCs w:val="24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60917" w:rsidRPr="004B1BA2" w14:paraId="5A688D38" w14:textId="77777777">
        <w:tc>
          <w:tcPr>
            <w:tcW w:w="2880" w:type="dxa"/>
          </w:tcPr>
          <w:p w14:paraId="590A5A4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Voce di spesa</w:t>
            </w:r>
          </w:p>
        </w:tc>
        <w:tc>
          <w:tcPr>
            <w:tcW w:w="2880" w:type="dxa"/>
          </w:tcPr>
          <w:p w14:paraId="7D362FA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Importo (€)</w:t>
            </w:r>
          </w:p>
        </w:tc>
        <w:tc>
          <w:tcPr>
            <w:tcW w:w="2880" w:type="dxa"/>
          </w:tcPr>
          <w:p w14:paraId="22CE2B8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% sul totale</w:t>
            </w:r>
          </w:p>
        </w:tc>
      </w:tr>
      <w:tr w:rsidR="00360917" w:rsidRPr="004B1BA2" w14:paraId="513FDDC0" w14:textId="77777777">
        <w:tc>
          <w:tcPr>
            <w:tcW w:w="2880" w:type="dxa"/>
          </w:tcPr>
          <w:p w14:paraId="77FE7981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788833BC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1C35A67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1A2AE346" w14:textId="77777777" w:rsidR="002A4D05" w:rsidRDefault="002A4D05">
      <w:pPr>
        <w:rPr>
          <w:sz w:val="24"/>
          <w:szCs w:val="24"/>
        </w:rPr>
      </w:pPr>
    </w:p>
    <w:p w14:paraId="7A5DA3B5" w14:textId="77777777" w:rsidR="00360917" w:rsidRPr="002A4D05" w:rsidRDefault="00E67579" w:rsidP="002A4D05">
      <w:pPr>
        <w:jc w:val="both"/>
        <w:rPr>
          <w:sz w:val="24"/>
          <w:szCs w:val="24"/>
          <w:lang w:val="it-IT"/>
        </w:rPr>
      </w:pPr>
      <w:r w:rsidRPr="002A4D05">
        <w:rPr>
          <w:sz w:val="24"/>
          <w:szCs w:val="24"/>
          <w:lang w:val="it-IT"/>
        </w:rPr>
        <w:t>7) Impatto atteso e indicatori</w:t>
      </w:r>
      <w:r w:rsidR="002A4D05" w:rsidRP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2157"/>
        <w:gridCol w:w="2158"/>
      </w:tblGrid>
      <w:tr w:rsidR="00360917" w:rsidRPr="004B1BA2" w14:paraId="138F2E79" w14:textId="77777777">
        <w:tc>
          <w:tcPr>
            <w:tcW w:w="2160" w:type="dxa"/>
          </w:tcPr>
          <w:p w14:paraId="755E483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Indicatore</w:t>
            </w:r>
          </w:p>
        </w:tc>
        <w:tc>
          <w:tcPr>
            <w:tcW w:w="2160" w:type="dxa"/>
          </w:tcPr>
          <w:p w14:paraId="3D04804E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Baseline</w:t>
            </w:r>
          </w:p>
        </w:tc>
        <w:tc>
          <w:tcPr>
            <w:tcW w:w="2160" w:type="dxa"/>
          </w:tcPr>
          <w:p w14:paraId="70BAF79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Target</w:t>
            </w:r>
          </w:p>
        </w:tc>
        <w:tc>
          <w:tcPr>
            <w:tcW w:w="2160" w:type="dxa"/>
          </w:tcPr>
          <w:p w14:paraId="4FB9521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Strumenti di rilevazione</w:t>
            </w:r>
          </w:p>
        </w:tc>
      </w:tr>
      <w:tr w:rsidR="00360917" w:rsidRPr="004B1BA2" w14:paraId="64D230BD" w14:textId="77777777">
        <w:tc>
          <w:tcPr>
            <w:tcW w:w="2160" w:type="dxa"/>
          </w:tcPr>
          <w:p w14:paraId="76F6A3EE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6EFBE8B4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511B3C59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1CE6FF0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6EA4BF43" w14:textId="77777777" w:rsidR="002A4D05" w:rsidRDefault="002A4D05">
      <w:pPr>
        <w:rPr>
          <w:sz w:val="24"/>
          <w:szCs w:val="24"/>
        </w:rPr>
      </w:pPr>
    </w:p>
    <w:p w14:paraId="414A702A" w14:textId="77777777" w:rsidR="00360917" w:rsidRPr="002A4D05" w:rsidRDefault="00E67579">
      <w:pPr>
        <w:rPr>
          <w:sz w:val="24"/>
          <w:szCs w:val="24"/>
          <w:lang w:val="it-IT"/>
        </w:rPr>
      </w:pPr>
      <w:r w:rsidRPr="002A4D05">
        <w:rPr>
          <w:sz w:val="24"/>
          <w:szCs w:val="24"/>
          <w:lang w:val="it-IT"/>
        </w:rPr>
        <w:t>8) Scalabilità e replicabilità</w:t>
      </w:r>
    </w:p>
    <w:p w14:paraId="5FBDDACA" w14:textId="77777777" w:rsidR="00360917" w:rsidRPr="008E523D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le condizioni e le strategie per replicare il modello in altri ATS o territori.</w:t>
      </w:r>
      <w:r>
        <w:rPr>
          <w:sz w:val="24"/>
          <w:szCs w:val="24"/>
          <w:lang w:val="it-IT"/>
        </w:rPr>
        <w:t>)</w:t>
      </w:r>
    </w:p>
    <w:p w14:paraId="117F67EE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9) Gestione rischi e qualità</w:t>
      </w:r>
    </w:p>
    <w:p w14:paraId="5FC2C231" w14:textId="77777777" w:rsidR="00360917" w:rsidRPr="008E523D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Indicare i principali rischi e le misure di mitigazione, oltre alle procedure di qualità adottate.</w:t>
      </w:r>
      <w:r>
        <w:rPr>
          <w:sz w:val="24"/>
          <w:szCs w:val="24"/>
          <w:lang w:val="it-IT"/>
        </w:rPr>
        <w:t>)</w:t>
      </w:r>
    </w:p>
    <w:p w14:paraId="4DA0BC80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10) Piano di comunicazione e disseminazione</w:t>
      </w:r>
    </w:p>
    <w:p w14:paraId="2A6C4727" w14:textId="77777777" w:rsidR="00360917" w:rsidRPr="008E523D" w:rsidRDefault="002A4D0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le azioni previste per visibilità, trasparenza e diffusione dei risultati.</w:t>
      </w:r>
      <w:r>
        <w:rPr>
          <w:sz w:val="24"/>
          <w:szCs w:val="24"/>
          <w:lang w:val="it-IT"/>
        </w:rPr>
        <w:t>)</w:t>
      </w:r>
    </w:p>
    <w:p w14:paraId="16F2760B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11) Modalità di erogazione e sostenibilità</w:t>
      </w:r>
    </w:p>
    <w:p w14:paraId="6EA7336C" w14:textId="502D1377" w:rsidR="00360917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come il progetto si conforma alle modalità di erogazione dei fondi (</w:t>
      </w:r>
      <w:r w:rsidR="00225A6F">
        <w:rPr>
          <w:sz w:val="24"/>
          <w:szCs w:val="24"/>
          <w:lang w:val="it-IT"/>
        </w:rPr>
        <w:t>100</w:t>
      </w:r>
      <w:r w:rsidR="00E67579" w:rsidRPr="008E523D">
        <w:rPr>
          <w:sz w:val="24"/>
          <w:szCs w:val="24"/>
          <w:lang w:val="it-IT"/>
        </w:rPr>
        <w:t>%) e quali strategie si intendono adottare per garantirne la sostenibilità oltre i 12 mesi.</w:t>
      </w:r>
      <w:r>
        <w:rPr>
          <w:sz w:val="24"/>
          <w:szCs w:val="24"/>
          <w:lang w:val="it-IT"/>
        </w:rPr>
        <w:t>)</w:t>
      </w:r>
      <w:r w:rsidR="00B7627E">
        <w:rPr>
          <w:sz w:val="24"/>
          <w:szCs w:val="24"/>
          <w:lang w:val="it-IT"/>
        </w:rPr>
        <w:t>.</w:t>
      </w:r>
    </w:p>
    <w:p w14:paraId="72F663B2" w14:textId="715BA98F" w:rsidR="00B7627E" w:rsidRDefault="00B7627E" w:rsidP="002A4D05">
      <w:pPr>
        <w:jc w:val="both"/>
        <w:rPr>
          <w:sz w:val="24"/>
          <w:szCs w:val="24"/>
          <w:lang w:val="it-IT"/>
        </w:rPr>
      </w:pPr>
      <w:bookmarkStart w:id="0" w:name="_GoBack"/>
      <w:bookmarkEnd w:id="0"/>
    </w:p>
    <w:p w14:paraId="6484C391" w14:textId="544F6BD0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05E7F81D" w14:textId="2F261314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62B6B5FD" w14:textId="16708EF1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772879D5" w14:textId="66D6C8C1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06F4E027" w14:textId="47CD0D1C" w:rsidR="00B7627E" w:rsidRPr="00997BD6" w:rsidRDefault="00B7627E" w:rsidP="00B7627E">
      <w:pPr>
        <w:spacing w:after="0"/>
        <w:jc w:val="both"/>
        <w:rPr>
          <w:b/>
          <w:bCs/>
          <w:sz w:val="24"/>
          <w:szCs w:val="24"/>
          <w:lang w:val="it-IT"/>
        </w:rPr>
      </w:pPr>
      <w:r w:rsidRPr="00997BD6">
        <w:rPr>
          <w:b/>
          <w:bCs/>
          <w:sz w:val="24"/>
          <w:szCs w:val="24"/>
          <w:lang w:val="it-IT"/>
        </w:rPr>
        <w:t>N.B.: allegare tanti formulari quanti sono i progetti che si intend</w:t>
      </w:r>
      <w:r w:rsidR="00E14ECE">
        <w:rPr>
          <w:b/>
          <w:bCs/>
          <w:sz w:val="24"/>
          <w:szCs w:val="24"/>
          <w:lang w:val="it-IT"/>
        </w:rPr>
        <w:t xml:space="preserve">ono </w:t>
      </w:r>
      <w:r w:rsidRPr="00997BD6">
        <w:rPr>
          <w:b/>
          <w:bCs/>
          <w:sz w:val="24"/>
          <w:szCs w:val="24"/>
          <w:lang w:val="it-IT"/>
        </w:rPr>
        <w:t xml:space="preserve">proporre. </w:t>
      </w:r>
    </w:p>
    <w:p w14:paraId="58E06F00" w14:textId="631979D4" w:rsidR="00B7627E" w:rsidRPr="00997BD6" w:rsidRDefault="00B7627E" w:rsidP="00B7627E">
      <w:pPr>
        <w:spacing w:after="0"/>
        <w:jc w:val="both"/>
        <w:rPr>
          <w:b/>
          <w:bCs/>
          <w:sz w:val="24"/>
          <w:szCs w:val="24"/>
          <w:lang w:val="it-IT"/>
        </w:rPr>
      </w:pPr>
      <w:r w:rsidRPr="00997BD6">
        <w:rPr>
          <w:b/>
          <w:bCs/>
          <w:sz w:val="24"/>
          <w:szCs w:val="24"/>
          <w:lang w:val="it-IT"/>
        </w:rPr>
        <w:t>La somma complessiva</w:t>
      </w:r>
      <w:r w:rsidR="00997BD6">
        <w:rPr>
          <w:b/>
          <w:bCs/>
          <w:sz w:val="24"/>
          <w:szCs w:val="24"/>
          <w:lang w:val="it-IT"/>
        </w:rPr>
        <w:t xml:space="preserve">mente richiesta </w:t>
      </w:r>
      <w:r w:rsidRPr="00997BD6">
        <w:rPr>
          <w:b/>
          <w:bCs/>
          <w:sz w:val="24"/>
          <w:szCs w:val="24"/>
          <w:lang w:val="it-IT"/>
        </w:rPr>
        <w:t xml:space="preserve">per i progetti non </w:t>
      </w:r>
      <w:r w:rsidR="00997BD6">
        <w:rPr>
          <w:b/>
          <w:bCs/>
          <w:sz w:val="24"/>
          <w:szCs w:val="24"/>
          <w:lang w:val="it-IT"/>
        </w:rPr>
        <w:t>può</w:t>
      </w:r>
      <w:r w:rsidRPr="00997BD6">
        <w:rPr>
          <w:b/>
          <w:bCs/>
          <w:sz w:val="24"/>
          <w:szCs w:val="24"/>
          <w:lang w:val="it-IT"/>
        </w:rPr>
        <w:t xml:space="preserve"> superare il limite massimo di € 100.000,00.</w:t>
      </w:r>
    </w:p>
    <w:sectPr w:rsidR="00B7627E" w:rsidRPr="00997BD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50B9A" w14:textId="77777777" w:rsidR="00594095" w:rsidRDefault="00594095">
      <w:pPr>
        <w:spacing w:after="0" w:line="240" w:lineRule="auto"/>
      </w:pPr>
      <w:r>
        <w:separator/>
      </w:r>
    </w:p>
  </w:endnote>
  <w:endnote w:type="continuationSeparator" w:id="0">
    <w:p w14:paraId="230E23F9" w14:textId="77777777" w:rsidR="00594095" w:rsidRDefault="00594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9E62D5" w14:textId="77777777" w:rsidR="00594095" w:rsidRDefault="00594095">
      <w:pPr>
        <w:spacing w:after="0" w:line="240" w:lineRule="auto"/>
      </w:pPr>
      <w:r>
        <w:separator/>
      </w:r>
    </w:p>
  </w:footnote>
  <w:footnote w:type="continuationSeparator" w:id="0">
    <w:p w14:paraId="442B97E9" w14:textId="77777777" w:rsidR="00594095" w:rsidRDefault="005940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21CDA"/>
    <w:rsid w:val="00225A6F"/>
    <w:rsid w:val="0029639D"/>
    <w:rsid w:val="002A4D05"/>
    <w:rsid w:val="002A63A3"/>
    <w:rsid w:val="00326F90"/>
    <w:rsid w:val="00360917"/>
    <w:rsid w:val="004B1BA2"/>
    <w:rsid w:val="00594095"/>
    <w:rsid w:val="00857724"/>
    <w:rsid w:val="008E523D"/>
    <w:rsid w:val="00997BD6"/>
    <w:rsid w:val="00AA1D8D"/>
    <w:rsid w:val="00B47730"/>
    <w:rsid w:val="00B55305"/>
    <w:rsid w:val="00B7627E"/>
    <w:rsid w:val="00CB0664"/>
    <w:rsid w:val="00E14ECE"/>
    <w:rsid w:val="00E67579"/>
    <w:rsid w:val="00F05505"/>
    <w:rsid w:val="00F4084C"/>
    <w:rsid w:val="00FC693F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1A284F"/>
  <w14:defaultImageDpi w14:val="300"/>
  <w15:docId w15:val="{18C341DF-B3C3-0945-B267-D134D2C0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DAD4E9-806B-431E-83D7-C123E2A4A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Giovanni Benito Latella</cp:lastModifiedBy>
  <cp:revision>13</cp:revision>
  <dcterms:created xsi:type="dcterms:W3CDTF">2025-09-16T11:36:00Z</dcterms:created>
  <dcterms:modified xsi:type="dcterms:W3CDTF">2025-10-16T07:43:00Z</dcterms:modified>
  <cp:category/>
</cp:coreProperties>
</file>