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C71A5" w14:textId="77777777" w:rsidR="00474F53" w:rsidRDefault="00DF1A18">
      <w:pPr>
        <w:spacing w:before="37"/>
        <w:ind w:left="140"/>
        <w:rPr>
          <w:b/>
          <w:i/>
        </w:rPr>
      </w:pPr>
      <w:r>
        <w:rPr>
          <w:b/>
          <w:i/>
        </w:rPr>
        <w:t>ALLEGATO</w:t>
      </w:r>
      <w:r>
        <w:rPr>
          <w:b/>
          <w:i/>
          <w:spacing w:val="-5"/>
        </w:rPr>
        <w:t xml:space="preserve"> </w:t>
      </w:r>
      <w:r>
        <w:rPr>
          <w:b/>
          <w:i/>
          <w:spacing w:val="-10"/>
        </w:rPr>
        <w:t>A</w:t>
      </w:r>
    </w:p>
    <w:p w14:paraId="4B009E75" w14:textId="77777777" w:rsidR="00474F53" w:rsidRDefault="00DF1A18">
      <w:pPr>
        <w:spacing w:before="98"/>
        <w:rPr>
          <w:b/>
          <w:i/>
          <w:sz w:val="32"/>
        </w:rPr>
      </w:pPr>
      <w:r>
        <w:br w:type="column"/>
      </w:r>
    </w:p>
    <w:p w14:paraId="71CBD9CC" w14:textId="77777777" w:rsidR="00474F53" w:rsidRDefault="00DF1A18">
      <w:pPr>
        <w:pStyle w:val="Corpotesto"/>
        <w:spacing w:line="357" w:lineRule="auto"/>
      </w:pPr>
      <w:r>
        <w:rPr>
          <w:color w:val="333399"/>
        </w:rPr>
        <w:t>CENTRI DI RESIDENZA REQUISITI</w:t>
      </w:r>
      <w:r>
        <w:rPr>
          <w:color w:val="333399"/>
          <w:spacing w:val="-18"/>
        </w:rPr>
        <w:t xml:space="preserve"> </w:t>
      </w:r>
      <w:r>
        <w:rPr>
          <w:color w:val="333399"/>
        </w:rPr>
        <w:t>DI</w:t>
      </w:r>
      <w:r>
        <w:rPr>
          <w:color w:val="333399"/>
          <w:spacing w:val="-18"/>
        </w:rPr>
        <w:t xml:space="preserve"> </w:t>
      </w:r>
      <w:r>
        <w:rPr>
          <w:color w:val="333399"/>
        </w:rPr>
        <w:t>AMMISSIBILITA’</w:t>
      </w:r>
    </w:p>
    <w:p w14:paraId="346F6B82" w14:textId="77777777" w:rsidR="00474F53" w:rsidRDefault="00474F53">
      <w:pPr>
        <w:pStyle w:val="Corpotesto"/>
        <w:spacing w:line="357" w:lineRule="auto"/>
        <w:sectPr w:rsidR="00474F53">
          <w:type w:val="continuous"/>
          <w:pgSz w:w="11910" w:h="16840"/>
          <w:pgMar w:top="1360" w:right="1133" w:bottom="1235" w:left="992" w:header="720" w:footer="720" w:gutter="0"/>
          <w:cols w:num="2" w:space="720" w:equalWidth="0">
            <w:col w:w="1322" w:space="1541"/>
            <w:col w:w="6922"/>
          </w:cols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2"/>
      </w:tblGrid>
      <w:tr w:rsidR="00474F53" w14:paraId="72F8B568" w14:textId="77777777">
        <w:trPr>
          <w:trHeight w:val="1163"/>
        </w:trPr>
        <w:tc>
          <w:tcPr>
            <w:tcW w:w="9602" w:type="dxa"/>
          </w:tcPr>
          <w:p w14:paraId="317C3291" w14:textId="77777777" w:rsidR="00474F53" w:rsidRDefault="00474F53">
            <w:pPr>
              <w:pStyle w:val="TableParagraph"/>
              <w:spacing w:before="114"/>
              <w:ind w:left="0"/>
              <w:rPr>
                <w:b/>
              </w:rPr>
            </w:pPr>
          </w:p>
          <w:p w14:paraId="04ACC470" w14:textId="77777777" w:rsidR="00474F53" w:rsidRDefault="00DF1A18">
            <w:pPr>
              <w:pStyle w:val="TableParagraph"/>
              <w:spacing w:line="276" w:lineRule="auto"/>
            </w:pPr>
            <w:r>
              <w:t>I</w:t>
            </w:r>
            <w:r>
              <w:rPr>
                <w:spacing w:val="-3"/>
              </w:rPr>
              <w:t xml:space="preserve"> </w:t>
            </w:r>
            <w:r>
              <w:t>soggetti</w:t>
            </w:r>
            <w:r>
              <w:rPr>
                <w:spacing w:val="-5"/>
              </w:rPr>
              <w:t xml:space="preserve"> </w:t>
            </w:r>
            <w:r>
              <w:t>dello</w:t>
            </w:r>
            <w:r>
              <w:rPr>
                <w:spacing w:val="-3"/>
              </w:rPr>
              <w:t xml:space="preserve"> </w:t>
            </w:r>
            <w:r>
              <w:t>spettacolo</w:t>
            </w:r>
            <w:r>
              <w:rPr>
                <w:spacing w:val="-2"/>
              </w:rPr>
              <w:t xml:space="preserve"> </w:t>
            </w:r>
            <w:r>
              <w:t>che</w:t>
            </w:r>
            <w:r>
              <w:rPr>
                <w:spacing w:val="-3"/>
              </w:rPr>
              <w:t xml:space="preserve"> </w:t>
            </w:r>
            <w:r>
              <w:t>intendono</w:t>
            </w:r>
            <w:r>
              <w:rPr>
                <w:spacing w:val="-3"/>
              </w:rPr>
              <w:t xml:space="preserve"> </w:t>
            </w:r>
            <w:r>
              <w:t>presentare</w:t>
            </w:r>
            <w:r>
              <w:rPr>
                <w:spacing w:val="-3"/>
              </w:rPr>
              <w:t xml:space="preserve"> </w:t>
            </w:r>
            <w:r>
              <w:t>progetti</w:t>
            </w:r>
            <w:r>
              <w:rPr>
                <w:spacing w:val="-5"/>
              </w:rPr>
              <w:t xml:space="preserve"> </w:t>
            </w:r>
            <w:r>
              <w:t>come</w:t>
            </w:r>
            <w:r>
              <w:rPr>
                <w:spacing w:val="-3"/>
              </w:rPr>
              <w:t xml:space="preserve"> </w:t>
            </w:r>
            <w:r>
              <w:t>Centri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Residenza</w:t>
            </w:r>
            <w:r>
              <w:rPr>
                <w:spacing w:val="-3"/>
              </w:rPr>
              <w:t xml:space="preserve"> </w:t>
            </w:r>
            <w:r>
              <w:t>(CdR)</w:t>
            </w:r>
            <w:r>
              <w:rPr>
                <w:spacing w:val="-3"/>
              </w:rPr>
              <w:t xml:space="preserve"> </w:t>
            </w:r>
            <w:r>
              <w:t>devono essere in possesso dei requisiti di seguito elencati.</w:t>
            </w:r>
          </w:p>
        </w:tc>
      </w:tr>
      <w:tr w:rsidR="00474F53" w14:paraId="1ABFC708" w14:textId="77777777">
        <w:trPr>
          <w:trHeight w:val="6097"/>
        </w:trPr>
        <w:tc>
          <w:tcPr>
            <w:tcW w:w="9602" w:type="dxa"/>
          </w:tcPr>
          <w:p w14:paraId="4A5443E0" w14:textId="77777777" w:rsidR="00474F53" w:rsidRDefault="00DF1A18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Forma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giuridica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dotazione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documenti amministrativi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contabili</w:t>
            </w:r>
          </w:p>
          <w:p w14:paraId="1DBCD433" w14:textId="4FBAB2B6" w:rsidR="00474F53" w:rsidRDefault="009D135F">
            <w:pPr>
              <w:pStyle w:val="TableParagraph"/>
              <w:spacing w:before="264" w:line="259" w:lineRule="auto"/>
            </w:pPr>
            <w:r w:rsidRPr="009D135F">
              <w:t>I</w:t>
            </w:r>
            <w:r w:rsidR="00DF1A18" w:rsidRPr="009D135F">
              <w:rPr>
                <w:spacing w:val="-2"/>
              </w:rPr>
              <w:t xml:space="preserve"> </w:t>
            </w:r>
            <w:r w:rsidR="00DF1A18" w:rsidRPr="009D135F">
              <w:t>Centri</w:t>
            </w:r>
            <w:r w:rsidR="00DF1A18" w:rsidRPr="009D135F">
              <w:rPr>
                <w:spacing w:val="-2"/>
              </w:rPr>
              <w:t xml:space="preserve"> </w:t>
            </w:r>
            <w:r w:rsidR="00DF1A18" w:rsidRPr="009D135F">
              <w:t>di</w:t>
            </w:r>
            <w:r w:rsidR="00DF1A18" w:rsidRPr="009D135F">
              <w:rPr>
                <w:spacing w:val="-2"/>
              </w:rPr>
              <w:t xml:space="preserve"> </w:t>
            </w:r>
            <w:r w:rsidR="00DF1A18" w:rsidRPr="009D135F">
              <w:t>Residenza</w:t>
            </w:r>
            <w:r w:rsidR="00DF1A18" w:rsidRPr="009D135F">
              <w:rPr>
                <w:spacing w:val="-2"/>
              </w:rPr>
              <w:t xml:space="preserve"> </w:t>
            </w:r>
            <w:r w:rsidR="00DF1A18" w:rsidRPr="009D135F">
              <w:t>di</w:t>
            </w:r>
            <w:r w:rsidR="00DF1A18" w:rsidRPr="009D135F">
              <w:rPr>
                <w:spacing w:val="-4"/>
              </w:rPr>
              <w:t xml:space="preserve"> </w:t>
            </w:r>
            <w:r w:rsidR="00DF1A18" w:rsidRPr="009D135F">
              <w:t>seguito</w:t>
            </w:r>
            <w:r w:rsidR="00DF1A18" w:rsidRPr="009D135F">
              <w:rPr>
                <w:spacing w:val="-4"/>
              </w:rPr>
              <w:t xml:space="preserve"> </w:t>
            </w:r>
            <w:r w:rsidR="00DF1A18" w:rsidRPr="009D135F">
              <w:t>CdR</w:t>
            </w:r>
            <w:r w:rsidR="00DF1A18" w:rsidRPr="009D135F">
              <w:rPr>
                <w:spacing w:val="-2"/>
              </w:rPr>
              <w:t xml:space="preserve"> </w:t>
            </w:r>
            <w:r w:rsidR="00DF1A18" w:rsidRPr="009D135F">
              <w:t>devono</w:t>
            </w:r>
            <w:r w:rsidR="00DF1A18" w:rsidRPr="009D135F">
              <w:rPr>
                <w:spacing w:val="-4"/>
              </w:rPr>
              <w:t xml:space="preserve"> </w:t>
            </w:r>
            <w:r w:rsidR="00DF1A18" w:rsidRPr="009D135F">
              <w:t>essere</w:t>
            </w:r>
            <w:r w:rsidR="00DF1A18" w:rsidRPr="009D135F">
              <w:rPr>
                <w:spacing w:val="-5"/>
              </w:rPr>
              <w:t xml:space="preserve"> </w:t>
            </w:r>
            <w:r w:rsidR="00DF1A18" w:rsidRPr="009D135F">
              <w:t>costituiti</w:t>
            </w:r>
            <w:r w:rsidR="00DF1A18" w:rsidRPr="009D135F">
              <w:rPr>
                <w:spacing w:val="-4"/>
              </w:rPr>
              <w:t xml:space="preserve"> </w:t>
            </w:r>
            <w:r w:rsidR="00DF1A18" w:rsidRPr="009D135F">
              <w:t>da raggruppamenti di soggetti professionali.</w:t>
            </w:r>
          </w:p>
          <w:p w14:paraId="70256A9D" w14:textId="77777777" w:rsidR="00474F53" w:rsidRDefault="00DF1A18">
            <w:pPr>
              <w:pStyle w:val="TableParagraph"/>
              <w:spacing w:before="161" w:line="259" w:lineRule="auto"/>
              <w:ind w:right="89"/>
              <w:jc w:val="both"/>
            </w:pPr>
            <w:r>
              <w:t>Per “Raggruppamento” si intende l’aggregazione di organismi costituiti in R.T.O. (Raggruppamento Temporaneo di Organismi) o A.T.I. (Associazione Temporanea di Impresa) o A.T.S. (Associazione Temporanea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Scopo)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Consorzio.</w:t>
            </w:r>
            <w:r>
              <w:rPr>
                <w:spacing w:val="-1"/>
              </w:rPr>
              <w:t xml:space="preserve"> </w:t>
            </w:r>
            <w:r>
              <w:t>L’atto</w:t>
            </w:r>
            <w:r>
              <w:rPr>
                <w:spacing w:val="-1"/>
              </w:rPr>
              <w:t xml:space="preserve"> </w:t>
            </w:r>
            <w:r>
              <w:t>che</w:t>
            </w:r>
            <w:r>
              <w:rPr>
                <w:spacing w:val="-2"/>
              </w:rPr>
              <w:t xml:space="preserve"> </w:t>
            </w:r>
            <w:r>
              <w:t>istituisce</w:t>
            </w:r>
            <w:r>
              <w:rPr>
                <w:spacing w:val="-2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Raggruppamento</w:t>
            </w:r>
            <w:r>
              <w:rPr>
                <w:spacing w:val="-2"/>
              </w:rPr>
              <w:t xml:space="preserve"> </w:t>
            </w:r>
            <w:r>
              <w:t>dovrà</w:t>
            </w:r>
            <w:r>
              <w:rPr>
                <w:spacing w:val="-2"/>
              </w:rPr>
              <w:t xml:space="preserve"> </w:t>
            </w:r>
            <w:r>
              <w:t>avere</w:t>
            </w:r>
            <w:r>
              <w:rPr>
                <w:spacing w:val="-2"/>
              </w:rPr>
              <w:t xml:space="preserve"> </w:t>
            </w:r>
            <w:r>
              <w:t>durata</w:t>
            </w:r>
            <w:r>
              <w:rPr>
                <w:spacing w:val="-4"/>
              </w:rPr>
              <w:t xml:space="preserve"> </w:t>
            </w:r>
            <w:r>
              <w:t>almeno triennale,</w:t>
            </w:r>
            <w:r>
              <w:rPr>
                <w:spacing w:val="-2"/>
              </w:rPr>
              <w:t xml:space="preserve"> </w:t>
            </w:r>
            <w:r>
              <w:t>definire</w:t>
            </w:r>
            <w:r>
              <w:rPr>
                <w:spacing w:val="-2"/>
              </w:rPr>
              <w:t xml:space="preserve"> </w:t>
            </w:r>
            <w:r>
              <w:t>ruoli,</w:t>
            </w:r>
            <w:r>
              <w:rPr>
                <w:spacing w:val="-2"/>
              </w:rPr>
              <w:t xml:space="preserve"> </w:t>
            </w:r>
            <w:r>
              <w:t>funzioni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oneri</w:t>
            </w:r>
            <w:r>
              <w:rPr>
                <w:spacing w:val="-2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</w:t>
            </w:r>
            <w:r>
              <w:t>soggetti</w:t>
            </w:r>
            <w:r>
              <w:rPr>
                <w:spacing w:val="-2"/>
              </w:rPr>
              <w:t xml:space="preserve"> </w:t>
            </w:r>
            <w:r>
              <w:t>componenti,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dovrà</w:t>
            </w:r>
            <w:r>
              <w:rPr>
                <w:spacing w:val="-4"/>
              </w:rPr>
              <w:t xml:space="preserve"> </w:t>
            </w:r>
            <w:r>
              <w:t>essere</w:t>
            </w:r>
            <w:r>
              <w:rPr>
                <w:spacing w:val="-4"/>
              </w:rPr>
              <w:t xml:space="preserve"> </w:t>
            </w:r>
            <w:r>
              <w:t>presentato</w:t>
            </w:r>
            <w:r>
              <w:rPr>
                <w:spacing w:val="-3"/>
              </w:rPr>
              <w:t xml:space="preserve"> </w:t>
            </w:r>
            <w:r>
              <w:t>entro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primi trenta giorni successivi alla comunicazione dell’esito della selezione. Il raggruppamento deve essere composta da un minino di due soggetti fino ad un massimo di cinque soggetti. Sono esclusi i raggruppamenti formati da singole persone.</w:t>
            </w:r>
          </w:p>
          <w:p w14:paraId="6677EAD1" w14:textId="77777777" w:rsidR="00474F53" w:rsidRDefault="00DF1A18">
            <w:pPr>
              <w:pStyle w:val="TableParagraph"/>
              <w:spacing w:before="157" w:line="259" w:lineRule="auto"/>
              <w:ind w:right="90"/>
              <w:jc w:val="both"/>
            </w:pPr>
            <w:r>
              <w:t>In sede di presentazione della domanda i soggetti che costituiscono il Raggruppamento, qualora non fossero</w:t>
            </w:r>
            <w:r>
              <w:rPr>
                <w:spacing w:val="-2"/>
              </w:rPr>
              <w:t xml:space="preserve"> </w:t>
            </w:r>
            <w:r>
              <w:t>già</w:t>
            </w:r>
            <w:r>
              <w:rPr>
                <w:spacing w:val="-3"/>
              </w:rPr>
              <w:t xml:space="preserve"> </w:t>
            </w:r>
            <w:r>
              <w:t>costituiti,</w:t>
            </w:r>
            <w:r>
              <w:rPr>
                <w:spacing w:val="-2"/>
              </w:rPr>
              <w:t xml:space="preserve"> </w:t>
            </w:r>
            <w:r>
              <w:t>devono presentare una</w:t>
            </w:r>
            <w:r>
              <w:rPr>
                <w:spacing w:val="-2"/>
              </w:rPr>
              <w:t xml:space="preserve"> </w:t>
            </w:r>
            <w:r>
              <w:t>dichiarazione di</w:t>
            </w:r>
            <w:r>
              <w:rPr>
                <w:spacing w:val="-5"/>
              </w:rPr>
              <w:t xml:space="preserve"> </w:t>
            </w:r>
            <w:r>
              <w:t>impegno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strutturarsi in</w:t>
            </w:r>
            <w:r>
              <w:rPr>
                <w:spacing w:val="-4"/>
              </w:rPr>
              <w:t xml:space="preserve"> </w:t>
            </w:r>
            <w:r>
              <w:t>Raggruppamento, che</w:t>
            </w:r>
            <w:r>
              <w:rPr>
                <w:spacing w:val="-4"/>
              </w:rPr>
              <w:t xml:space="preserve"> </w:t>
            </w:r>
            <w:r>
              <w:t>specifichi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ruoli,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4"/>
              </w:rPr>
              <w:t xml:space="preserve"> </w:t>
            </w:r>
            <w:r>
              <w:t>funzioni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gli</w:t>
            </w:r>
            <w:r>
              <w:rPr>
                <w:spacing w:val="-4"/>
              </w:rPr>
              <w:t xml:space="preserve"> </w:t>
            </w:r>
            <w:r>
              <w:t>oneri,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conferire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5"/>
              </w:rPr>
              <w:t xml:space="preserve"> </w:t>
            </w:r>
            <w:r>
              <w:t>mandato</w:t>
            </w:r>
            <w:r>
              <w:rPr>
                <w:spacing w:val="-4"/>
              </w:rPr>
              <w:t xml:space="preserve"> </w:t>
            </w:r>
            <w:r>
              <w:t>collettivo</w:t>
            </w:r>
            <w:r>
              <w:rPr>
                <w:spacing w:val="-3"/>
              </w:rPr>
              <w:t xml:space="preserve"> </w:t>
            </w:r>
            <w:r>
              <w:t>speciale</w:t>
            </w:r>
            <w:r>
              <w:rPr>
                <w:spacing w:val="-4"/>
              </w:rPr>
              <w:t xml:space="preserve"> </w:t>
            </w:r>
            <w:r>
              <w:t>con</w:t>
            </w:r>
            <w:r>
              <w:rPr>
                <w:spacing w:val="-4"/>
              </w:rPr>
              <w:t xml:space="preserve"> </w:t>
            </w:r>
            <w:r>
              <w:t>rappresentanza ad</w:t>
            </w:r>
            <w:r>
              <w:rPr>
                <w:spacing w:val="-9"/>
              </w:rPr>
              <w:t xml:space="preserve"> </w:t>
            </w:r>
            <w:r>
              <w:t>uno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10"/>
              </w:rPr>
              <w:t xml:space="preserve"> </w:t>
            </w:r>
            <w:r>
              <w:t>essi,</w:t>
            </w:r>
            <w:r>
              <w:rPr>
                <w:spacing w:val="-12"/>
              </w:rPr>
              <w:t xml:space="preserve"> </w:t>
            </w:r>
            <w:r>
              <w:t>qualificato</w:t>
            </w:r>
            <w:r>
              <w:rPr>
                <w:spacing w:val="-12"/>
              </w:rPr>
              <w:t xml:space="preserve"> </w:t>
            </w:r>
            <w:r>
              <w:t>mandatario</w:t>
            </w:r>
            <w:r>
              <w:rPr>
                <w:spacing w:val="-8"/>
              </w:rPr>
              <w:t xml:space="preserve"> </w:t>
            </w:r>
            <w:r>
              <w:t>da</w:t>
            </w:r>
            <w:r>
              <w:rPr>
                <w:spacing w:val="-12"/>
              </w:rPr>
              <w:t xml:space="preserve"> </w:t>
            </w:r>
            <w:r>
              <w:t>indicare</w:t>
            </w:r>
            <w:r>
              <w:rPr>
                <w:spacing w:val="-12"/>
              </w:rPr>
              <w:t xml:space="preserve"> </w:t>
            </w:r>
            <w:r>
              <w:t>nell’atto</w:t>
            </w:r>
            <w:r>
              <w:rPr>
                <w:spacing w:val="-12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candidatura,</w:t>
            </w:r>
            <w:r>
              <w:rPr>
                <w:spacing w:val="-12"/>
              </w:rPr>
              <w:t xml:space="preserve"> </w:t>
            </w:r>
            <w:r>
              <w:t>che</w:t>
            </w:r>
            <w:r>
              <w:rPr>
                <w:spacing w:val="-12"/>
              </w:rPr>
              <w:t xml:space="preserve"> </w:t>
            </w:r>
            <w:r>
              <w:t>si</w:t>
            </w:r>
            <w:r>
              <w:rPr>
                <w:spacing w:val="-10"/>
              </w:rPr>
              <w:t xml:space="preserve"> </w:t>
            </w:r>
            <w:r>
              <w:t>rapporterà</w:t>
            </w:r>
            <w:r>
              <w:rPr>
                <w:spacing w:val="-12"/>
              </w:rPr>
              <w:t xml:space="preserve"> </w:t>
            </w:r>
            <w:r>
              <w:t>con</w:t>
            </w:r>
            <w:r>
              <w:rPr>
                <w:spacing w:val="-11"/>
              </w:rPr>
              <w:t xml:space="preserve"> </w:t>
            </w:r>
            <w:r>
              <w:t>le</w:t>
            </w:r>
            <w:r>
              <w:rPr>
                <w:spacing w:val="-10"/>
              </w:rPr>
              <w:t xml:space="preserve"> </w:t>
            </w:r>
            <w:r>
              <w:t>Regioni, le Province autonome e il MiC in nome e per conto proprio e dei mandanti. In questo caso il progetto dovrà essere sottoscritto da tutti i partecipanti.</w:t>
            </w:r>
          </w:p>
          <w:p w14:paraId="21782F6A" w14:textId="77777777" w:rsidR="00474F53" w:rsidRDefault="00DF1A18">
            <w:pPr>
              <w:pStyle w:val="TableParagraph"/>
              <w:spacing w:before="249" w:line="300" w:lineRule="atLeast"/>
              <w:ind w:right="90"/>
              <w:jc w:val="both"/>
            </w:pPr>
            <w:r>
              <w:t>I soggetti che costituiscono il Raggruppamento, comunque costituiti sul piano giuridico, devono essere dotati di uno Statuto regolarmente registrato, con obbligo di redazione di un bilancio annuale.</w:t>
            </w:r>
          </w:p>
        </w:tc>
      </w:tr>
      <w:tr w:rsidR="00474F53" w14:paraId="1E5CAC3F" w14:textId="77777777">
        <w:trPr>
          <w:trHeight w:val="3311"/>
        </w:trPr>
        <w:tc>
          <w:tcPr>
            <w:tcW w:w="9602" w:type="dxa"/>
          </w:tcPr>
          <w:p w14:paraId="4A43495C" w14:textId="77777777" w:rsidR="00474F53" w:rsidRDefault="00DF1A18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Affidabilità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solidità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economica</w:t>
            </w:r>
          </w:p>
          <w:p w14:paraId="126224E4" w14:textId="77777777" w:rsidR="00474F53" w:rsidRDefault="00474F53">
            <w:pPr>
              <w:pStyle w:val="TableParagraph"/>
              <w:spacing w:before="53"/>
              <w:ind w:left="0"/>
              <w:rPr>
                <w:b/>
              </w:rPr>
            </w:pPr>
          </w:p>
          <w:p w14:paraId="5A2E09D4" w14:textId="24AEE81A" w:rsidR="00474F53" w:rsidRDefault="00DF1A18">
            <w:pPr>
              <w:pStyle w:val="TableParagraph"/>
              <w:spacing w:line="276" w:lineRule="auto"/>
              <w:ind w:right="90"/>
              <w:jc w:val="both"/>
            </w:pPr>
            <w:r>
              <w:t xml:space="preserve">La </w:t>
            </w:r>
            <w:r w:rsidRPr="00DF1A18">
              <w:t>somma dei costi</w:t>
            </w:r>
            <w:r w:rsidRPr="00DF1A18">
              <w:rPr>
                <w:spacing w:val="-4"/>
              </w:rPr>
              <w:t xml:space="preserve"> </w:t>
            </w:r>
            <w:r w:rsidRPr="00DF1A18">
              <w:t>o delle</w:t>
            </w:r>
            <w:r w:rsidRPr="00DF1A18">
              <w:rPr>
                <w:spacing w:val="-2"/>
              </w:rPr>
              <w:t xml:space="preserve"> </w:t>
            </w:r>
            <w:r w:rsidRPr="00DF1A18">
              <w:t>uscite, nel caso in cui il bilancio sia redatto secondo criteri non economici, dei bilanci dei soggetti</w:t>
            </w:r>
            <w:r w:rsidRPr="00DF1A18">
              <w:rPr>
                <w:spacing w:val="-1"/>
              </w:rPr>
              <w:t xml:space="preserve"> </w:t>
            </w:r>
            <w:r w:rsidRPr="00DF1A18">
              <w:t xml:space="preserve">che compongono il Raggruppamento deve essere stato nel </w:t>
            </w:r>
            <w:r w:rsidR="009D135F">
              <w:t>2024</w:t>
            </w:r>
            <w:r w:rsidRPr="00DF1A18">
              <w:t xml:space="preserve"> maggiore o uguale a euro 500.000,00.</w:t>
            </w:r>
          </w:p>
          <w:p w14:paraId="333C0367" w14:textId="77777777" w:rsidR="00474F53" w:rsidRDefault="00474F53">
            <w:pPr>
              <w:pStyle w:val="TableParagraph"/>
              <w:spacing w:before="12"/>
              <w:ind w:left="0"/>
              <w:rPr>
                <w:b/>
              </w:rPr>
            </w:pPr>
          </w:p>
          <w:p w14:paraId="205B43C9" w14:textId="77777777" w:rsidR="00474F53" w:rsidRDefault="00DF1A18">
            <w:pPr>
              <w:pStyle w:val="TableParagraph"/>
              <w:spacing w:line="273" w:lineRule="auto"/>
              <w:ind w:right="90"/>
              <w:jc w:val="both"/>
            </w:pPr>
            <w:r>
              <w:t>Il Raggruppamento deve adottare un sistema di controllo contabile dedicato all’attività del CdR, che garantisca la conservazione e la registrazione dei dati relativi a ciascun progetto di residenza.</w:t>
            </w:r>
          </w:p>
          <w:p w14:paraId="684446CA" w14:textId="59072306" w:rsidR="00474F53" w:rsidRDefault="00DF1A18">
            <w:pPr>
              <w:pStyle w:val="TableParagraph"/>
              <w:spacing w:before="254" w:line="300" w:lineRule="atLeast"/>
              <w:ind w:right="90"/>
              <w:jc w:val="both"/>
            </w:pPr>
            <w:r w:rsidRPr="0088266B">
              <w:t>Lo</w:t>
            </w:r>
            <w:r w:rsidRPr="0088266B">
              <w:rPr>
                <w:spacing w:val="-1"/>
              </w:rPr>
              <w:t xml:space="preserve"> </w:t>
            </w:r>
            <w:r w:rsidRPr="0088266B">
              <w:t>schema</w:t>
            </w:r>
            <w:r w:rsidRPr="0088266B">
              <w:rPr>
                <w:spacing w:val="-2"/>
              </w:rPr>
              <w:t xml:space="preserve"> </w:t>
            </w:r>
            <w:r w:rsidRPr="0088266B">
              <w:t>di</w:t>
            </w:r>
            <w:r w:rsidRPr="0088266B">
              <w:rPr>
                <w:spacing w:val="-2"/>
              </w:rPr>
              <w:t xml:space="preserve"> </w:t>
            </w:r>
            <w:r w:rsidRPr="0088266B">
              <w:t>bilancio</w:t>
            </w:r>
            <w:r w:rsidRPr="0088266B">
              <w:rPr>
                <w:spacing w:val="-2"/>
              </w:rPr>
              <w:t xml:space="preserve"> </w:t>
            </w:r>
            <w:r w:rsidRPr="0088266B">
              <w:t>del</w:t>
            </w:r>
            <w:r w:rsidRPr="0088266B">
              <w:rPr>
                <w:spacing w:val="-2"/>
              </w:rPr>
              <w:t xml:space="preserve"> </w:t>
            </w:r>
            <w:r w:rsidRPr="0088266B">
              <w:t>progetto</w:t>
            </w:r>
            <w:r w:rsidRPr="0088266B">
              <w:rPr>
                <w:spacing w:val="-2"/>
              </w:rPr>
              <w:t xml:space="preserve"> </w:t>
            </w:r>
            <w:r w:rsidRPr="0088266B">
              <w:t>di</w:t>
            </w:r>
            <w:r w:rsidRPr="0088266B">
              <w:rPr>
                <w:spacing w:val="-2"/>
              </w:rPr>
              <w:t xml:space="preserve"> </w:t>
            </w:r>
            <w:r w:rsidRPr="0088266B">
              <w:t>attività</w:t>
            </w:r>
            <w:r w:rsidRPr="0088266B">
              <w:rPr>
                <w:spacing w:val="-3"/>
              </w:rPr>
              <w:t xml:space="preserve"> </w:t>
            </w:r>
            <w:r w:rsidRPr="0088266B">
              <w:t>di</w:t>
            </w:r>
            <w:r w:rsidRPr="0088266B">
              <w:rPr>
                <w:spacing w:val="-2"/>
              </w:rPr>
              <w:t xml:space="preserve"> </w:t>
            </w:r>
            <w:r w:rsidRPr="0088266B">
              <w:t>residenza</w:t>
            </w:r>
            <w:r w:rsidRPr="0088266B">
              <w:rPr>
                <w:spacing w:val="-2"/>
              </w:rPr>
              <w:t xml:space="preserve"> </w:t>
            </w:r>
            <w:r w:rsidRPr="0088266B">
              <w:t>presentato dal</w:t>
            </w:r>
            <w:r w:rsidRPr="0088266B">
              <w:rPr>
                <w:spacing w:val="-3"/>
              </w:rPr>
              <w:t xml:space="preserve"> </w:t>
            </w:r>
            <w:r w:rsidRPr="0088266B">
              <w:t>CdR</w:t>
            </w:r>
            <w:r w:rsidRPr="0088266B">
              <w:rPr>
                <w:spacing w:val="-2"/>
              </w:rPr>
              <w:t xml:space="preserve"> </w:t>
            </w:r>
            <w:r w:rsidRPr="0088266B">
              <w:t>deve</w:t>
            </w:r>
            <w:r w:rsidRPr="0088266B">
              <w:rPr>
                <w:spacing w:val="-2"/>
              </w:rPr>
              <w:t xml:space="preserve"> </w:t>
            </w:r>
            <w:r w:rsidRPr="0088266B">
              <w:t>prevedere</w:t>
            </w:r>
            <w:r w:rsidRPr="0088266B">
              <w:rPr>
                <w:spacing w:val="-2"/>
              </w:rPr>
              <w:t xml:space="preserve"> </w:t>
            </w:r>
            <w:r w:rsidRPr="0088266B">
              <w:t>un</w:t>
            </w:r>
            <w:r w:rsidRPr="0088266B">
              <w:rPr>
                <w:spacing w:val="-2"/>
              </w:rPr>
              <w:t xml:space="preserve"> </w:t>
            </w:r>
            <w:r w:rsidRPr="0088266B">
              <w:t>totale</w:t>
            </w:r>
            <w:r w:rsidRPr="0088266B">
              <w:rPr>
                <w:spacing w:val="-2"/>
              </w:rPr>
              <w:t xml:space="preserve"> </w:t>
            </w:r>
            <w:r w:rsidRPr="0088266B">
              <w:t>di costi non inferiore a 175.000,00 euro per ciascun anno del triennio 2025/2027.</w:t>
            </w:r>
          </w:p>
        </w:tc>
      </w:tr>
      <w:tr w:rsidR="00474F53" w14:paraId="2BC6E2C2" w14:textId="77777777">
        <w:trPr>
          <w:trHeight w:val="1497"/>
        </w:trPr>
        <w:tc>
          <w:tcPr>
            <w:tcW w:w="9602" w:type="dxa"/>
          </w:tcPr>
          <w:p w14:paraId="64489FD6" w14:textId="77777777" w:rsidR="00474F53" w:rsidRDefault="00DF1A18">
            <w:pPr>
              <w:pStyle w:val="TableParagraph"/>
              <w:numPr>
                <w:ilvl w:val="0"/>
                <w:numId w:val="5"/>
              </w:numPr>
              <w:tabs>
                <w:tab w:val="left" w:pos="329"/>
              </w:tabs>
              <w:spacing w:line="265" w:lineRule="exact"/>
              <w:ind w:left="329" w:hanging="219"/>
              <w:rPr>
                <w:b/>
              </w:rPr>
            </w:pPr>
            <w:r>
              <w:rPr>
                <w:b/>
              </w:rPr>
              <w:t>Rispetto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degli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obblighi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fiscali,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previdenziali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2"/>
              </w:rPr>
              <w:t xml:space="preserve"> assicurativi.</w:t>
            </w:r>
          </w:p>
          <w:p w14:paraId="5128C25D" w14:textId="77777777" w:rsidR="00474F53" w:rsidRDefault="00474F53">
            <w:pPr>
              <w:pStyle w:val="TableParagraph"/>
              <w:spacing w:before="53"/>
              <w:ind w:left="0"/>
              <w:rPr>
                <w:b/>
              </w:rPr>
            </w:pPr>
          </w:p>
          <w:p w14:paraId="23B539A9" w14:textId="77777777" w:rsidR="00474F53" w:rsidRDefault="00DF1A18">
            <w:pPr>
              <w:pStyle w:val="TableParagraph"/>
            </w:pPr>
            <w:r>
              <w:t>I</w:t>
            </w:r>
            <w:r>
              <w:rPr>
                <w:spacing w:val="-4"/>
              </w:rPr>
              <w:t xml:space="preserve"> </w:t>
            </w:r>
            <w:r>
              <w:t>soggetti</w:t>
            </w:r>
            <w:r>
              <w:rPr>
                <w:spacing w:val="-5"/>
              </w:rPr>
              <w:t xml:space="preserve"> </w:t>
            </w:r>
            <w:r>
              <w:t>che</w:t>
            </w:r>
            <w:r>
              <w:rPr>
                <w:spacing w:val="-5"/>
              </w:rPr>
              <w:t xml:space="preserve"> </w:t>
            </w:r>
            <w:r>
              <w:t>compongono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Raggruppamento</w:t>
            </w:r>
            <w:r>
              <w:rPr>
                <w:spacing w:val="-5"/>
              </w:rPr>
              <w:t xml:space="preserve"> </w:t>
            </w:r>
            <w:r>
              <w:t>devono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attestare:</w:t>
            </w:r>
          </w:p>
          <w:p w14:paraId="7A71D3FE" w14:textId="77777777" w:rsidR="00474F53" w:rsidRDefault="00474F53">
            <w:pPr>
              <w:pStyle w:val="TableParagraph"/>
              <w:spacing w:before="51"/>
              <w:ind w:left="0"/>
              <w:rPr>
                <w:b/>
              </w:rPr>
            </w:pPr>
          </w:p>
          <w:p w14:paraId="7BDEC20A" w14:textId="77777777" w:rsidR="00474F53" w:rsidRDefault="00DF1A18">
            <w:pPr>
              <w:pStyle w:val="TableParagraph"/>
              <w:numPr>
                <w:ilvl w:val="1"/>
                <w:numId w:val="5"/>
              </w:numPr>
              <w:tabs>
                <w:tab w:val="left" w:pos="470"/>
              </w:tabs>
            </w:pPr>
            <w:r>
              <w:t>di</w:t>
            </w:r>
            <w:r>
              <w:rPr>
                <w:spacing w:val="-2"/>
              </w:rPr>
              <w:t xml:space="preserve"> </w:t>
            </w:r>
            <w:r>
              <w:t>aver</w:t>
            </w:r>
            <w:r>
              <w:rPr>
                <w:spacing w:val="-4"/>
              </w:rPr>
              <w:t xml:space="preserve"> </w:t>
            </w:r>
            <w:r>
              <w:t>assolto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previsti</w:t>
            </w:r>
            <w:r>
              <w:rPr>
                <w:spacing w:val="-3"/>
              </w:rPr>
              <w:t xml:space="preserve"> </w:t>
            </w:r>
            <w:r>
              <w:t>obblighi</w:t>
            </w:r>
            <w:r>
              <w:rPr>
                <w:spacing w:val="-2"/>
              </w:rPr>
              <w:t xml:space="preserve"> </w:t>
            </w:r>
            <w:r>
              <w:t>concernenti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dichiarazioni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materia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imposte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tasse;</w:t>
            </w:r>
          </w:p>
        </w:tc>
      </w:tr>
    </w:tbl>
    <w:p w14:paraId="07F60053" w14:textId="77777777" w:rsidR="00474F53" w:rsidRDefault="00474F53">
      <w:pPr>
        <w:pStyle w:val="TableParagraph"/>
        <w:sectPr w:rsidR="00474F53">
          <w:type w:val="continuous"/>
          <w:pgSz w:w="11910" w:h="16840"/>
          <w:pgMar w:top="1360" w:right="1133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2"/>
      </w:tblGrid>
      <w:tr w:rsidR="00474F53" w14:paraId="2BD492F6" w14:textId="77777777">
        <w:trPr>
          <w:trHeight w:val="949"/>
        </w:trPr>
        <w:tc>
          <w:tcPr>
            <w:tcW w:w="9602" w:type="dxa"/>
          </w:tcPr>
          <w:p w14:paraId="03772D73" w14:textId="77777777" w:rsidR="00474F53" w:rsidRDefault="00DF1A18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2" w:line="273" w:lineRule="auto"/>
              <w:ind w:right="91"/>
            </w:pPr>
            <w:r>
              <w:lastRenderedPageBreak/>
              <w:t>di</w:t>
            </w:r>
            <w:r>
              <w:rPr>
                <w:spacing w:val="64"/>
              </w:rPr>
              <w:t xml:space="preserve"> </w:t>
            </w:r>
            <w:r>
              <w:t>avere</w:t>
            </w:r>
            <w:r>
              <w:rPr>
                <w:spacing w:val="64"/>
              </w:rPr>
              <w:t xml:space="preserve"> </w:t>
            </w:r>
            <w:r>
              <w:t>da</w:t>
            </w:r>
            <w:r>
              <w:rPr>
                <w:spacing w:val="64"/>
              </w:rPr>
              <w:t xml:space="preserve"> </w:t>
            </w:r>
            <w:r>
              <w:t>almeno</w:t>
            </w:r>
            <w:r>
              <w:rPr>
                <w:spacing w:val="65"/>
              </w:rPr>
              <w:t xml:space="preserve"> </w:t>
            </w:r>
            <w:r>
              <w:t>tre</w:t>
            </w:r>
            <w:r>
              <w:rPr>
                <w:spacing w:val="60"/>
              </w:rPr>
              <w:t xml:space="preserve"> </w:t>
            </w:r>
            <w:r>
              <w:t>anni</w:t>
            </w:r>
            <w:r>
              <w:rPr>
                <w:spacing w:val="64"/>
              </w:rPr>
              <w:t xml:space="preserve"> </w:t>
            </w:r>
            <w:r>
              <w:t>l’iscrizione</w:t>
            </w:r>
            <w:r>
              <w:rPr>
                <w:spacing w:val="62"/>
              </w:rPr>
              <w:t xml:space="preserve"> </w:t>
            </w:r>
            <w:r>
              <w:t>e</w:t>
            </w:r>
            <w:r>
              <w:rPr>
                <w:spacing w:val="66"/>
              </w:rPr>
              <w:t xml:space="preserve"> </w:t>
            </w:r>
            <w:r>
              <w:t>l’agibilità</w:t>
            </w:r>
            <w:r>
              <w:rPr>
                <w:spacing w:val="64"/>
              </w:rPr>
              <w:t xml:space="preserve"> </w:t>
            </w:r>
            <w:r>
              <w:t>INPS</w:t>
            </w:r>
            <w:r>
              <w:rPr>
                <w:spacing w:val="62"/>
              </w:rPr>
              <w:t xml:space="preserve"> </w:t>
            </w:r>
            <w:r>
              <w:t>ex</w:t>
            </w:r>
            <w:r>
              <w:rPr>
                <w:spacing w:val="64"/>
              </w:rPr>
              <w:t xml:space="preserve"> </w:t>
            </w:r>
            <w:r>
              <w:t>ENPALS</w:t>
            </w:r>
            <w:r>
              <w:rPr>
                <w:spacing w:val="60"/>
              </w:rPr>
              <w:t xml:space="preserve"> </w:t>
            </w:r>
            <w:r>
              <w:t>o</w:t>
            </w:r>
            <w:r>
              <w:rPr>
                <w:spacing w:val="67"/>
              </w:rPr>
              <w:t xml:space="preserve"> </w:t>
            </w:r>
            <w:r>
              <w:t>altra</w:t>
            </w:r>
            <w:r>
              <w:rPr>
                <w:spacing w:val="66"/>
              </w:rPr>
              <w:t xml:space="preserve"> </w:t>
            </w:r>
            <w:r>
              <w:t xml:space="preserve">documentazione </w:t>
            </w:r>
            <w:r>
              <w:rPr>
                <w:spacing w:val="-2"/>
              </w:rPr>
              <w:t>equivalente;</w:t>
            </w:r>
          </w:p>
          <w:p w14:paraId="0E173839" w14:textId="77777777" w:rsidR="00474F53" w:rsidRDefault="00DF1A18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4"/>
            </w:pPr>
            <w:r>
              <w:t>Essere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regola</w:t>
            </w:r>
            <w:r>
              <w:rPr>
                <w:spacing w:val="-1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gli</w:t>
            </w:r>
            <w:r>
              <w:rPr>
                <w:spacing w:val="-4"/>
              </w:rPr>
              <w:t xml:space="preserve"> </w:t>
            </w:r>
            <w:r>
              <w:t>obblighi</w:t>
            </w:r>
            <w:r>
              <w:rPr>
                <w:spacing w:val="-1"/>
              </w:rPr>
              <w:t xml:space="preserve"> </w:t>
            </w:r>
            <w:r>
              <w:t>contributivi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assicurativi.</w:t>
            </w:r>
          </w:p>
        </w:tc>
      </w:tr>
      <w:tr w:rsidR="00474F53" w14:paraId="19ABA734" w14:textId="77777777">
        <w:trPr>
          <w:trHeight w:val="1206"/>
        </w:trPr>
        <w:tc>
          <w:tcPr>
            <w:tcW w:w="9602" w:type="dxa"/>
          </w:tcPr>
          <w:p w14:paraId="1516C04F" w14:textId="77777777" w:rsidR="00474F53" w:rsidRDefault="00DF1A18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Comprovata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esperienza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nell'organizzazione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attività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residenza.</w:t>
            </w:r>
          </w:p>
          <w:p w14:paraId="24DC617B" w14:textId="77777777" w:rsidR="00474F53" w:rsidRDefault="00474F53">
            <w:pPr>
              <w:pStyle w:val="TableParagraph"/>
              <w:spacing w:before="9"/>
              <w:ind w:left="0"/>
              <w:rPr>
                <w:b/>
              </w:rPr>
            </w:pPr>
          </w:p>
          <w:p w14:paraId="359469CD" w14:textId="77777777" w:rsidR="00474F53" w:rsidRDefault="00DF1A18">
            <w:pPr>
              <w:pStyle w:val="TableParagraph"/>
              <w:spacing w:before="1" w:line="310" w:lineRule="atLeast"/>
            </w:pPr>
            <w:r>
              <w:t>Ciascun</w:t>
            </w:r>
            <w:r>
              <w:rPr>
                <w:spacing w:val="40"/>
              </w:rPr>
              <w:t xml:space="preserve"> </w:t>
            </w:r>
            <w:r>
              <w:t>soggetto</w:t>
            </w:r>
            <w:r>
              <w:rPr>
                <w:spacing w:val="40"/>
              </w:rPr>
              <w:t xml:space="preserve"> </w:t>
            </w:r>
            <w:r>
              <w:t>del</w:t>
            </w:r>
            <w:r>
              <w:rPr>
                <w:spacing w:val="40"/>
              </w:rPr>
              <w:t xml:space="preserve"> </w:t>
            </w:r>
            <w:r>
              <w:t>Raggruppamento</w:t>
            </w:r>
            <w:r>
              <w:rPr>
                <w:spacing w:val="40"/>
              </w:rPr>
              <w:t xml:space="preserve"> </w:t>
            </w:r>
            <w:r>
              <w:t>deve</w:t>
            </w:r>
            <w:r>
              <w:rPr>
                <w:spacing w:val="40"/>
              </w:rPr>
              <w:t xml:space="preserve"> </w:t>
            </w:r>
            <w:r>
              <w:t>dimostrare</w:t>
            </w:r>
            <w:r>
              <w:rPr>
                <w:spacing w:val="40"/>
              </w:rPr>
              <w:t xml:space="preserve"> </w:t>
            </w:r>
            <w:r>
              <w:t>con</w:t>
            </w:r>
            <w:r>
              <w:rPr>
                <w:spacing w:val="40"/>
              </w:rPr>
              <w:t xml:space="preserve"> </w:t>
            </w:r>
            <w:r>
              <w:t>idonea</w:t>
            </w:r>
            <w:r>
              <w:rPr>
                <w:spacing w:val="40"/>
              </w:rPr>
              <w:t xml:space="preserve"> </w:t>
            </w:r>
            <w:r>
              <w:t>documentazione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rPr>
                <w:spacing w:val="40"/>
              </w:rPr>
              <w:t xml:space="preserve"> </w:t>
            </w:r>
            <w:r>
              <w:t>possedere</w:t>
            </w:r>
            <w:r>
              <w:rPr>
                <w:spacing w:val="40"/>
              </w:rPr>
              <w:t xml:space="preserve"> </w:t>
            </w:r>
            <w:r>
              <w:t>un’esperienza almeno triennale nell'organizzazione di attività di residenza.</w:t>
            </w:r>
          </w:p>
        </w:tc>
      </w:tr>
      <w:tr w:rsidR="00474F53" w14:paraId="4DF867A0" w14:textId="77777777">
        <w:trPr>
          <w:trHeight w:val="7053"/>
        </w:trPr>
        <w:tc>
          <w:tcPr>
            <w:tcW w:w="9602" w:type="dxa"/>
          </w:tcPr>
          <w:p w14:paraId="693A458A" w14:textId="77777777" w:rsidR="00474F53" w:rsidRDefault="00DF1A18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line="268" w:lineRule="exact"/>
              <w:ind w:left="329" w:hanging="219"/>
              <w:jc w:val="both"/>
              <w:rPr>
                <w:b/>
              </w:rPr>
            </w:pPr>
            <w:r>
              <w:rPr>
                <w:b/>
              </w:rPr>
              <w:t>Sede,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disponibilità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adeguatezza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degli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spazi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CdR</w:t>
            </w:r>
          </w:p>
          <w:p w14:paraId="7B8A9C31" w14:textId="77777777" w:rsidR="00474F53" w:rsidRDefault="00474F53">
            <w:pPr>
              <w:pStyle w:val="TableParagraph"/>
              <w:spacing w:before="53"/>
              <w:ind w:left="0"/>
              <w:rPr>
                <w:b/>
              </w:rPr>
            </w:pPr>
          </w:p>
          <w:p w14:paraId="0F96F492" w14:textId="09D09478" w:rsidR="00474F53" w:rsidRDefault="00DF1A18">
            <w:pPr>
              <w:pStyle w:val="TableParagraph"/>
              <w:spacing w:line="276" w:lineRule="auto"/>
              <w:ind w:right="89"/>
              <w:jc w:val="both"/>
            </w:pPr>
            <w:r>
              <w:t>Alla</w:t>
            </w:r>
            <w:r>
              <w:rPr>
                <w:spacing w:val="-6"/>
              </w:rPr>
              <w:t xml:space="preserve"> </w:t>
            </w:r>
            <w:r>
              <w:t>data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scadenza</w:t>
            </w:r>
            <w:r>
              <w:rPr>
                <w:spacing w:val="-6"/>
              </w:rPr>
              <w:t xml:space="preserve"> </w:t>
            </w:r>
            <w:r>
              <w:t>per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10"/>
              </w:rPr>
              <w:t xml:space="preserve"> </w:t>
            </w:r>
            <w:r>
              <w:t>presentazione</w:t>
            </w:r>
            <w:r>
              <w:rPr>
                <w:spacing w:val="-6"/>
              </w:rPr>
              <w:t xml:space="preserve"> </w:t>
            </w:r>
            <w:r>
              <w:t>della</w:t>
            </w:r>
            <w:r>
              <w:rPr>
                <w:spacing w:val="-6"/>
              </w:rPr>
              <w:t xml:space="preserve"> </w:t>
            </w:r>
            <w:r>
              <w:t>domanda,</w:t>
            </w:r>
            <w:r>
              <w:rPr>
                <w:spacing w:val="-8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soggetto</w:t>
            </w:r>
            <w:r>
              <w:rPr>
                <w:spacing w:val="-5"/>
              </w:rPr>
              <w:t xml:space="preserve"> </w:t>
            </w:r>
            <w:r>
              <w:t>richiedente</w:t>
            </w:r>
            <w:r>
              <w:rPr>
                <w:spacing w:val="-10"/>
              </w:rPr>
              <w:t xml:space="preserve"> </w:t>
            </w:r>
            <w:r>
              <w:t>deve</w:t>
            </w:r>
            <w:r>
              <w:rPr>
                <w:spacing w:val="-6"/>
              </w:rPr>
              <w:t xml:space="preserve"> </w:t>
            </w:r>
            <w:r>
              <w:t>disporre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almeno una sede organizzativa nel territorio della regione o provincia autonoma nella quale si intende svolgere l’attività. Deve altresì attestare, con idonea documentazione, per il periodo di svolgimento del progetto nel</w:t>
            </w:r>
            <w:r>
              <w:rPr>
                <w:spacing w:val="-2"/>
              </w:rPr>
              <w:t xml:space="preserve"> </w:t>
            </w:r>
            <w:r>
              <w:t>triennio</w:t>
            </w:r>
            <w:r>
              <w:rPr>
                <w:spacing w:val="-2"/>
              </w:rPr>
              <w:t xml:space="preserve"> </w:t>
            </w:r>
            <w:r w:rsidRPr="00DF1A18">
              <w:t>2025/2027,</w:t>
            </w:r>
            <w:r w:rsidRPr="00DF1A18">
              <w:rPr>
                <w:spacing w:val="-2"/>
              </w:rPr>
              <w:t xml:space="preserve"> </w:t>
            </w:r>
            <w:r w:rsidRPr="00DF1A18">
              <w:t>la</w:t>
            </w:r>
            <w:r w:rsidRPr="00DF1A18">
              <w:rPr>
                <w:spacing w:val="-4"/>
              </w:rPr>
              <w:t xml:space="preserve"> </w:t>
            </w:r>
            <w:r w:rsidRPr="00DF1A18">
              <w:t>consistenza</w:t>
            </w:r>
            <w:r w:rsidRPr="00DF1A18">
              <w:rPr>
                <w:spacing w:val="-2"/>
              </w:rPr>
              <w:t xml:space="preserve"> </w:t>
            </w:r>
            <w:r w:rsidRPr="00DF1A18">
              <w:t>temporale</w:t>
            </w:r>
            <w:r w:rsidRPr="00DF1A18">
              <w:rPr>
                <w:spacing w:val="-2"/>
              </w:rPr>
              <w:t xml:space="preserve"> </w:t>
            </w:r>
            <w:r w:rsidRPr="00DF1A18">
              <w:t>della</w:t>
            </w:r>
            <w:r w:rsidRPr="00DF1A18">
              <w:rPr>
                <w:spacing w:val="-2"/>
              </w:rPr>
              <w:t xml:space="preserve"> </w:t>
            </w:r>
            <w:r w:rsidRPr="00DF1A18">
              <w:t>disponibilità</w:t>
            </w:r>
            <w:r w:rsidRPr="00DF1A18">
              <w:rPr>
                <w:spacing w:val="-2"/>
              </w:rPr>
              <w:t xml:space="preserve"> </w:t>
            </w:r>
            <w:r w:rsidRPr="00DF1A18">
              <w:t>con</w:t>
            </w:r>
            <w:r w:rsidRPr="00DF1A18">
              <w:rPr>
                <w:spacing w:val="-3"/>
              </w:rPr>
              <w:t xml:space="preserve"> </w:t>
            </w:r>
            <w:r w:rsidRPr="00DF1A18">
              <w:t>indicazione</w:t>
            </w:r>
            <w:r w:rsidRPr="00DF1A18">
              <w:rPr>
                <w:spacing w:val="-2"/>
              </w:rPr>
              <w:t xml:space="preserve"> </w:t>
            </w:r>
            <w:r w:rsidRPr="00DF1A18">
              <w:t>del</w:t>
            </w:r>
            <w:r w:rsidRPr="00DF1A18">
              <w:rPr>
                <w:spacing w:val="-2"/>
              </w:rPr>
              <w:t xml:space="preserve"> </w:t>
            </w:r>
            <w:r w:rsidRPr="00DF1A18">
              <w:t>titolo di</w:t>
            </w:r>
            <w:r w:rsidRPr="00DF1A18">
              <w:rPr>
                <w:spacing w:val="-4"/>
              </w:rPr>
              <w:t xml:space="preserve"> </w:t>
            </w:r>
            <w:r w:rsidRPr="00DF1A18">
              <w:t>possesso o di godimento della sede.</w:t>
            </w:r>
          </w:p>
          <w:p w14:paraId="2D3146C1" w14:textId="77777777" w:rsidR="00474F53" w:rsidRDefault="00474F53">
            <w:pPr>
              <w:pStyle w:val="TableParagraph"/>
              <w:spacing w:before="11"/>
              <w:ind w:left="0"/>
              <w:rPr>
                <w:b/>
              </w:rPr>
            </w:pPr>
          </w:p>
          <w:p w14:paraId="5674190D" w14:textId="77777777" w:rsidR="00474F53" w:rsidRDefault="00DF1A18">
            <w:pPr>
              <w:pStyle w:val="TableParagraph"/>
              <w:spacing w:line="276" w:lineRule="auto"/>
              <w:ind w:right="89"/>
              <w:jc w:val="both"/>
            </w:pPr>
            <w:r>
              <w:t>Inoltre,</w:t>
            </w:r>
            <w:r>
              <w:rPr>
                <w:spacing w:val="-2"/>
              </w:rPr>
              <w:t xml:space="preserve"> </w:t>
            </w:r>
            <w:r>
              <w:t>sempre</w:t>
            </w:r>
            <w:r>
              <w:rPr>
                <w:spacing w:val="-2"/>
              </w:rPr>
              <w:t xml:space="preserve"> </w:t>
            </w:r>
            <w:r>
              <w:t>alla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scadenza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presentazione</w:t>
            </w:r>
            <w:r>
              <w:rPr>
                <w:spacing w:val="-2"/>
              </w:rPr>
              <w:t xml:space="preserve"> </w:t>
            </w:r>
            <w:r>
              <w:t>della</w:t>
            </w:r>
            <w:r>
              <w:rPr>
                <w:spacing w:val="-2"/>
              </w:rPr>
              <w:t xml:space="preserve"> </w:t>
            </w:r>
            <w:r>
              <w:t>domanda,</w:t>
            </w:r>
            <w:r>
              <w:rPr>
                <w:spacing w:val="-2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soggetto</w:t>
            </w:r>
            <w:r>
              <w:rPr>
                <w:spacing w:val="-4"/>
              </w:rPr>
              <w:t xml:space="preserve"> </w:t>
            </w:r>
            <w:r>
              <w:t>deve</w:t>
            </w:r>
            <w:r>
              <w:rPr>
                <w:spacing w:val="-2"/>
              </w:rPr>
              <w:t xml:space="preserve"> </w:t>
            </w:r>
            <w:r>
              <w:t>essere</w:t>
            </w:r>
            <w:r>
              <w:rPr>
                <w:spacing w:val="-4"/>
              </w:rPr>
              <w:t xml:space="preserve"> </w:t>
            </w:r>
            <w:r>
              <w:t>dotato, in gestione diretta o con disponibilità documentata:</w:t>
            </w:r>
          </w:p>
          <w:p w14:paraId="3EF1F7BE" w14:textId="77777777" w:rsidR="00474F53" w:rsidRDefault="00474F53">
            <w:pPr>
              <w:pStyle w:val="TableParagraph"/>
              <w:spacing w:before="12"/>
              <w:ind w:left="0"/>
              <w:rPr>
                <w:b/>
              </w:rPr>
            </w:pPr>
          </w:p>
          <w:p w14:paraId="63B9FCB4" w14:textId="77777777" w:rsidR="00474F53" w:rsidRDefault="00DF1A18">
            <w:pPr>
              <w:pStyle w:val="TableParagraph"/>
              <w:numPr>
                <w:ilvl w:val="1"/>
                <w:numId w:val="3"/>
              </w:numPr>
              <w:tabs>
                <w:tab w:val="left" w:pos="470"/>
              </w:tabs>
              <w:spacing w:line="276" w:lineRule="auto"/>
              <w:ind w:right="91"/>
              <w:jc w:val="both"/>
            </w:pPr>
            <w:r>
              <w:t>di</w:t>
            </w:r>
            <w:r>
              <w:rPr>
                <w:spacing w:val="-2"/>
              </w:rPr>
              <w:t xml:space="preserve"> </w:t>
            </w:r>
            <w:r>
              <w:t>uno</w:t>
            </w:r>
            <w:r>
              <w:rPr>
                <w:spacing w:val="-2"/>
              </w:rPr>
              <w:t xml:space="preserve"> </w:t>
            </w:r>
            <w:r>
              <w:t>spazio</w:t>
            </w:r>
            <w:r>
              <w:rPr>
                <w:spacing w:val="-2"/>
              </w:rPr>
              <w:t xml:space="preserve"> </w:t>
            </w:r>
            <w:r>
              <w:t>attrezzato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relativa</w:t>
            </w:r>
            <w:r>
              <w:rPr>
                <w:spacing w:val="-4"/>
              </w:rPr>
              <w:t xml:space="preserve"> </w:t>
            </w:r>
            <w:r>
              <w:t>agibilità</w:t>
            </w:r>
            <w:r>
              <w:rPr>
                <w:spacing w:val="-2"/>
              </w:rPr>
              <w:t xml:space="preserve"> </w:t>
            </w:r>
            <w:r>
              <w:t>ai</w:t>
            </w:r>
            <w:r>
              <w:rPr>
                <w:spacing w:val="-2"/>
              </w:rPr>
              <w:t xml:space="preserve"> </w:t>
            </w:r>
            <w:r>
              <w:t>sensi</w:t>
            </w:r>
            <w:r>
              <w:rPr>
                <w:spacing w:val="-6"/>
              </w:rPr>
              <w:t xml:space="preserve"> </w:t>
            </w:r>
            <w:r>
              <w:t>delle</w:t>
            </w:r>
            <w:r>
              <w:rPr>
                <w:spacing w:val="-2"/>
              </w:rPr>
              <w:t xml:space="preserve"> </w:t>
            </w:r>
            <w:r>
              <w:t>vigenti</w:t>
            </w:r>
            <w:r>
              <w:rPr>
                <w:spacing w:val="-2"/>
              </w:rPr>
              <w:t xml:space="preserve"> </w:t>
            </w:r>
            <w:r>
              <w:t>leggi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materia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locali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 xml:space="preserve">pubblico spettacolo. La stessa disponibilità deve essere assicurata per ciascun anno del triennio di vigenza del </w:t>
            </w:r>
            <w:r>
              <w:rPr>
                <w:spacing w:val="-2"/>
              </w:rPr>
              <w:t>progetto.</w:t>
            </w:r>
          </w:p>
          <w:p w14:paraId="71206692" w14:textId="77777777" w:rsidR="00474F53" w:rsidRDefault="00DF1A18">
            <w:pPr>
              <w:pStyle w:val="TableParagraph"/>
              <w:numPr>
                <w:ilvl w:val="1"/>
                <w:numId w:val="3"/>
              </w:numPr>
              <w:tabs>
                <w:tab w:val="left" w:pos="469"/>
              </w:tabs>
              <w:ind w:left="469" w:hanging="359"/>
              <w:jc w:val="both"/>
            </w:pPr>
            <w:r>
              <w:t>di</w:t>
            </w:r>
            <w:r>
              <w:rPr>
                <w:spacing w:val="-3"/>
              </w:rPr>
              <w:t xml:space="preserve"> </w:t>
            </w:r>
            <w:r>
              <w:t>spazi</w:t>
            </w:r>
            <w:r>
              <w:rPr>
                <w:spacing w:val="-2"/>
              </w:rPr>
              <w:t xml:space="preserve"> </w:t>
            </w:r>
            <w:r>
              <w:t>adeguati</w:t>
            </w:r>
            <w:r>
              <w:rPr>
                <w:spacing w:val="-2"/>
              </w:rPr>
              <w:t xml:space="preserve"> </w:t>
            </w:r>
            <w:r>
              <w:t>alla</w:t>
            </w:r>
            <w:r>
              <w:rPr>
                <w:spacing w:val="-4"/>
              </w:rPr>
              <w:t xml:space="preserve"> </w:t>
            </w:r>
            <w:r>
              <w:t>creazione</w:t>
            </w:r>
            <w:r>
              <w:rPr>
                <w:spacing w:val="-2"/>
              </w:rPr>
              <w:t xml:space="preserve"> </w:t>
            </w:r>
            <w:r>
              <w:t>artistica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ogni</w:t>
            </w:r>
            <w:r>
              <w:rPr>
                <w:spacing w:val="-2"/>
              </w:rPr>
              <w:t xml:space="preserve"> </w:t>
            </w:r>
            <w:r>
              <w:t>sua</w:t>
            </w:r>
            <w:r>
              <w:rPr>
                <w:spacing w:val="-7"/>
              </w:rPr>
              <w:t xml:space="preserve"> </w:t>
            </w:r>
            <w:r>
              <w:t>fase:</w:t>
            </w:r>
            <w:r>
              <w:rPr>
                <w:spacing w:val="-1"/>
              </w:rPr>
              <w:t xml:space="preserve"> </w:t>
            </w:r>
            <w:r>
              <w:t>uffici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sale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prove;</w:t>
            </w:r>
          </w:p>
          <w:p w14:paraId="030BDF6F" w14:textId="77777777" w:rsidR="00474F53" w:rsidRDefault="00DF1A18">
            <w:pPr>
              <w:pStyle w:val="TableParagraph"/>
              <w:numPr>
                <w:ilvl w:val="1"/>
                <w:numId w:val="3"/>
              </w:numPr>
              <w:tabs>
                <w:tab w:val="left" w:pos="469"/>
              </w:tabs>
              <w:spacing w:before="39"/>
              <w:ind w:left="469" w:hanging="359"/>
              <w:jc w:val="both"/>
            </w:pPr>
            <w:r>
              <w:t>di</w:t>
            </w:r>
            <w:r>
              <w:rPr>
                <w:spacing w:val="-5"/>
              </w:rPr>
              <w:t xml:space="preserve"> </w:t>
            </w:r>
            <w:r>
              <w:t>foresterie</w:t>
            </w:r>
            <w:r>
              <w:rPr>
                <w:spacing w:val="-5"/>
              </w:rPr>
              <w:t xml:space="preserve"> </w:t>
            </w:r>
            <w:r>
              <w:t>proprie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strutture</w:t>
            </w:r>
            <w:r>
              <w:rPr>
                <w:spacing w:val="-3"/>
              </w:rPr>
              <w:t xml:space="preserve"> </w:t>
            </w:r>
            <w:r>
              <w:t>convenzionate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l’accoglienza</w:t>
            </w:r>
            <w:r>
              <w:rPr>
                <w:spacing w:val="-3"/>
              </w:rPr>
              <w:t xml:space="preserve"> </w:t>
            </w:r>
            <w:r>
              <w:t>degli</w:t>
            </w:r>
            <w:r>
              <w:rPr>
                <w:spacing w:val="-3"/>
              </w:rPr>
              <w:t xml:space="preserve"> </w:t>
            </w:r>
            <w:r>
              <w:t>artisti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ospiti.</w:t>
            </w:r>
          </w:p>
          <w:p w14:paraId="79876A7B" w14:textId="77777777" w:rsidR="00474F53" w:rsidRDefault="00474F53">
            <w:pPr>
              <w:pStyle w:val="TableParagraph"/>
              <w:spacing w:before="82"/>
              <w:ind w:left="0"/>
              <w:rPr>
                <w:b/>
              </w:rPr>
            </w:pPr>
          </w:p>
          <w:p w14:paraId="5B0CE3A0" w14:textId="77777777" w:rsidR="00474F53" w:rsidRDefault="00DF1A18">
            <w:pPr>
              <w:pStyle w:val="TableParagraph"/>
              <w:spacing w:line="276" w:lineRule="auto"/>
              <w:ind w:right="90"/>
              <w:jc w:val="both"/>
            </w:pPr>
            <w:r>
              <w:t>Il requisito</w:t>
            </w:r>
            <w:r>
              <w:rPr>
                <w:spacing w:val="-1"/>
              </w:rPr>
              <w:t xml:space="preserve"> </w:t>
            </w:r>
            <w:r>
              <w:t>della disponibilità</w:t>
            </w:r>
            <w:r>
              <w:rPr>
                <w:spacing w:val="-1"/>
              </w:rPr>
              <w:t xml:space="preserve"> </w:t>
            </w:r>
            <w:r>
              <w:t>degli spazi al</w:t>
            </w:r>
            <w:r>
              <w:rPr>
                <w:spacing w:val="-2"/>
              </w:rPr>
              <w:t xml:space="preserve"> </w:t>
            </w:r>
            <w:r>
              <w:t>momento</w:t>
            </w:r>
            <w:r>
              <w:rPr>
                <w:spacing w:val="-4"/>
              </w:rPr>
              <w:t xml:space="preserve"> </w:t>
            </w:r>
            <w:r>
              <w:t>della domanda non si applica ex</w:t>
            </w:r>
            <w:r>
              <w:rPr>
                <w:spacing w:val="-2"/>
              </w:rPr>
              <w:t xml:space="preserve"> </w:t>
            </w:r>
            <w:r>
              <w:t>ante</w:t>
            </w:r>
            <w:r>
              <w:rPr>
                <w:spacing w:val="-1"/>
              </w:rPr>
              <w:t xml:space="preserve"> </w:t>
            </w:r>
            <w:r>
              <w:t>nel caso in</w:t>
            </w:r>
            <w:r>
              <w:rPr>
                <w:spacing w:val="-3"/>
              </w:rPr>
              <w:t xml:space="preserve"> </w:t>
            </w:r>
            <w:r>
              <w:t xml:space="preserve">cui l’Amministrazione regionale o l’ente locale metta a disposizione gli spazi a seguito della selezione dei </w:t>
            </w:r>
            <w:r>
              <w:rPr>
                <w:spacing w:val="-2"/>
              </w:rPr>
              <w:t>progetti.</w:t>
            </w:r>
          </w:p>
          <w:p w14:paraId="1885541C" w14:textId="77777777" w:rsidR="00474F53" w:rsidRDefault="00DF1A18">
            <w:pPr>
              <w:pStyle w:val="TableParagraph"/>
              <w:spacing w:before="266" w:line="310" w:lineRule="atLeast"/>
              <w:ind w:right="90"/>
              <w:jc w:val="both"/>
            </w:pPr>
            <w:r>
              <w:t>Il requisito degli spazi si intende cumulativo e deve essere assicurato da almeno uno dei componenti del Raggruppamento o cumulativamente dalla totalità dei componenti.</w:t>
            </w:r>
          </w:p>
        </w:tc>
      </w:tr>
      <w:tr w:rsidR="00474F53" w14:paraId="6643D519" w14:textId="77777777">
        <w:trPr>
          <w:trHeight w:val="3930"/>
        </w:trPr>
        <w:tc>
          <w:tcPr>
            <w:tcW w:w="9602" w:type="dxa"/>
          </w:tcPr>
          <w:p w14:paraId="4DAC3A78" w14:textId="77777777" w:rsidR="00474F53" w:rsidRDefault="00DF1A18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Struttura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organizzativa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operativa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CdR</w:t>
            </w:r>
          </w:p>
          <w:p w14:paraId="634BE329" w14:textId="77777777" w:rsidR="00474F53" w:rsidRDefault="00DF1A18">
            <w:pPr>
              <w:pStyle w:val="TableParagraph"/>
              <w:spacing w:before="264" w:line="276" w:lineRule="auto"/>
              <w:ind w:right="89"/>
              <w:jc w:val="both"/>
            </w:pPr>
            <w:r>
              <w:t>Il</w:t>
            </w:r>
            <w:r>
              <w:rPr>
                <w:spacing w:val="-7"/>
              </w:rPr>
              <w:t xml:space="preserve"> </w:t>
            </w:r>
            <w:r>
              <w:t>CdR</w:t>
            </w:r>
            <w:r>
              <w:rPr>
                <w:spacing w:val="-5"/>
              </w:rPr>
              <w:t xml:space="preserve"> </w:t>
            </w:r>
            <w:r>
              <w:t>deve</w:t>
            </w:r>
            <w:r>
              <w:rPr>
                <w:spacing w:val="-6"/>
              </w:rPr>
              <w:t xml:space="preserve"> </w:t>
            </w:r>
            <w:r>
              <w:t>avere</w:t>
            </w:r>
            <w:r>
              <w:rPr>
                <w:spacing w:val="-5"/>
              </w:rPr>
              <w:t xml:space="preserve"> </w:t>
            </w:r>
            <w:r>
              <w:t>una</w:t>
            </w:r>
            <w:r>
              <w:rPr>
                <w:spacing w:val="-7"/>
              </w:rPr>
              <w:t xml:space="preserve"> </w:t>
            </w:r>
            <w:r>
              <w:t>struttura</w:t>
            </w:r>
            <w:r>
              <w:rPr>
                <w:spacing w:val="-7"/>
              </w:rPr>
              <w:t xml:space="preserve"> </w:t>
            </w:r>
            <w:r>
              <w:t>organizzativa</w:t>
            </w:r>
            <w:r>
              <w:rPr>
                <w:spacing w:val="-7"/>
              </w:rPr>
              <w:t xml:space="preserve"> </w:t>
            </w:r>
            <w:r>
              <w:t>che</w:t>
            </w:r>
            <w:r>
              <w:rPr>
                <w:spacing w:val="-6"/>
              </w:rPr>
              <w:t xml:space="preserve"> </w:t>
            </w:r>
            <w:r>
              <w:t>garantisca</w:t>
            </w:r>
            <w:r>
              <w:rPr>
                <w:spacing w:val="-7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presenza</w:t>
            </w:r>
            <w:r>
              <w:rPr>
                <w:spacing w:val="-5"/>
              </w:rPr>
              <w:t xml:space="preserve"> </w:t>
            </w:r>
            <w:r>
              <w:t>continuativa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almeno</w:t>
            </w:r>
            <w:r>
              <w:rPr>
                <w:spacing w:val="-7"/>
              </w:rPr>
              <w:t xml:space="preserve"> </w:t>
            </w:r>
            <w:r>
              <w:t>tre</w:t>
            </w:r>
            <w:r>
              <w:rPr>
                <w:spacing w:val="-6"/>
              </w:rPr>
              <w:t xml:space="preserve"> </w:t>
            </w:r>
            <w:r>
              <w:t>figure: amministrativo/organizzativo, artistico e tecnico.</w:t>
            </w:r>
          </w:p>
          <w:p w14:paraId="7156865D" w14:textId="77777777" w:rsidR="00474F53" w:rsidRDefault="00DF1A18">
            <w:pPr>
              <w:pStyle w:val="TableParagraph"/>
              <w:spacing w:before="1" w:line="276" w:lineRule="auto"/>
              <w:ind w:right="91"/>
              <w:jc w:val="both"/>
            </w:pPr>
            <w:r>
              <w:t>In particolare, occorre che almeno una figura impiegata nel ruolo organizzativo e tecnico abbia un’esperienza</w:t>
            </w:r>
            <w:r>
              <w:rPr>
                <w:spacing w:val="-5"/>
              </w:rPr>
              <w:t xml:space="preserve"> </w:t>
            </w:r>
            <w:r>
              <w:t>lavorativa</w:t>
            </w:r>
            <w:r>
              <w:rPr>
                <w:spacing w:val="-7"/>
              </w:rPr>
              <w:t xml:space="preserve"> </w:t>
            </w:r>
            <w:r>
              <w:t>almeno</w:t>
            </w:r>
            <w:r>
              <w:rPr>
                <w:spacing w:val="-5"/>
              </w:rPr>
              <w:t xml:space="preserve"> </w:t>
            </w:r>
            <w:r>
              <w:t>triennale</w:t>
            </w:r>
            <w:r>
              <w:rPr>
                <w:spacing w:val="-5"/>
              </w:rPr>
              <w:t xml:space="preserve"> </w:t>
            </w:r>
            <w:r>
              <w:t>anche</w:t>
            </w:r>
            <w:r>
              <w:rPr>
                <w:spacing w:val="-5"/>
              </w:rPr>
              <w:t xml:space="preserve"> </w:t>
            </w:r>
            <w:r>
              <w:t>non</w:t>
            </w:r>
            <w:r>
              <w:rPr>
                <w:spacing w:val="-10"/>
              </w:rPr>
              <w:t xml:space="preserve"> </w:t>
            </w:r>
            <w:r>
              <w:t>continuativa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le</w:t>
            </w:r>
            <w:r>
              <w:rPr>
                <w:spacing w:val="-6"/>
              </w:rPr>
              <w:t xml:space="preserve"> </w:t>
            </w:r>
            <w:r>
              <w:t>figure</w:t>
            </w:r>
            <w:r>
              <w:rPr>
                <w:spacing w:val="-5"/>
              </w:rPr>
              <w:t xml:space="preserve"> </w:t>
            </w:r>
            <w:r>
              <w:t>impiegate</w:t>
            </w:r>
            <w:r>
              <w:rPr>
                <w:spacing w:val="-5"/>
              </w:rPr>
              <w:t xml:space="preserve"> </w:t>
            </w:r>
            <w:r>
              <w:t>nel</w:t>
            </w:r>
            <w:r>
              <w:rPr>
                <w:spacing w:val="-5"/>
              </w:rPr>
              <w:t xml:space="preserve"> </w:t>
            </w:r>
            <w:r>
              <w:t>ruolo</w:t>
            </w:r>
            <w:r>
              <w:rPr>
                <w:spacing w:val="-7"/>
              </w:rPr>
              <w:t xml:space="preserve"> </w:t>
            </w:r>
            <w:r>
              <w:t>artistico abbiano un’esperienza lavorativa almeno quinquennale, risultante dal curriculum professionale.</w:t>
            </w:r>
          </w:p>
          <w:p w14:paraId="1F6DA243" w14:textId="77777777" w:rsidR="00474F53" w:rsidRDefault="00474F53">
            <w:pPr>
              <w:pStyle w:val="TableParagraph"/>
              <w:spacing w:before="39"/>
              <w:ind w:left="0"/>
              <w:rPr>
                <w:b/>
              </w:rPr>
            </w:pPr>
          </w:p>
          <w:p w14:paraId="4BF69D36" w14:textId="77777777" w:rsidR="00474F53" w:rsidRDefault="00DF1A18">
            <w:pPr>
              <w:pStyle w:val="TableParagraph"/>
              <w:spacing w:line="276" w:lineRule="auto"/>
              <w:ind w:right="90"/>
              <w:jc w:val="both"/>
            </w:pPr>
            <w:r>
              <w:t>Il Centro deve</w:t>
            </w:r>
            <w:r>
              <w:rPr>
                <w:spacing w:val="-2"/>
              </w:rPr>
              <w:t xml:space="preserve"> </w:t>
            </w:r>
            <w:r>
              <w:t>garantire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2"/>
              </w:rPr>
              <w:t xml:space="preserve"> </w:t>
            </w:r>
            <w:r>
              <w:t>tutor</w:t>
            </w:r>
            <w:r>
              <w:rPr>
                <w:spacing w:val="-2"/>
              </w:rPr>
              <w:t xml:space="preserve"> </w:t>
            </w:r>
            <w:r>
              <w:t>qualificato</w:t>
            </w:r>
            <w:r>
              <w:rPr>
                <w:spacing w:val="-2"/>
              </w:rPr>
              <w:t xml:space="preserve"> </w:t>
            </w:r>
            <w:r>
              <w:t>all’interno</w:t>
            </w:r>
            <w:r>
              <w:rPr>
                <w:spacing w:val="-2"/>
              </w:rPr>
              <w:t xml:space="preserve"> </w:t>
            </w:r>
            <w:r>
              <w:t>della</w:t>
            </w:r>
            <w:r>
              <w:rPr>
                <w:spacing w:val="-2"/>
              </w:rPr>
              <w:t xml:space="preserve"> </w:t>
            </w:r>
            <w:r>
              <w:t>struttura</w:t>
            </w:r>
            <w:r>
              <w:rPr>
                <w:spacing w:val="-2"/>
              </w:rPr>
              <w:t xml:space="preserve"> </w:t>
            </w:r>
            <w:r>
              <w:t>organizzativa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reperita</w:t>
            </w:r>
            <w:r>
              <w:rPr>
                <w:spacing w:val="-2"/>
              </w:rPr>
              <w:t xml:space="preserve"> </w:t>
            </w:r>
            <w:r>
              <w:t>ad</w:t>
            </w:r>
            <w:r>
              <w:rPr>
                <w:spacing w:val="-3"/>
              </w:rPr>
              <w:t xml:space="preserve"> </w:t>
            </w:r>
            <w:r>
              <w:t>hoc</w:t>
            </w:r>
            <w:r>
              <w:rPr>
                <w:spacing w:val="-2"/>
              </w:rPr>
              <w:t xml:space="preserve"> </w:t>
            </w:r>
            <w:r>
              <w:t>con funzione di accompagnamento agli artisti in residenza.</w:t>
            </w:r>
          </w:p>
          <w:p w14:paraId="4EF9F549" w14:textId="77777777" w:rsidR="00474F53" w:rsidRDefault="00DF1A18">
            <w:pPr>
              <w:pStyle w:val="TableParagraph"/>
              <w:spacing w:before="267" w:line="310" w:lineRule="atLeast"/>
              <w:ind w:right="90"/>
              <w:jc w:val="both"/>
            </w:pPr>
            <w:r>
              <w:t>Esperienze superiori a quelle precedentemente stabilite potranno essere valorizzate nelle fasi della valutazione e selezione dei progetti.</w:t>
            </w:r>
          </w:p>
        </w:tc>
      </w:tr>
      <w:tr w:rsidR="00474F53" w14:paraId="65F4CEC1" w14:textId="77777777">
        <w:trPr>
          <w:trHeight w:val="842"/>
        </w:trPr>
        <w:tc>
          <w:tcPr>
            <w:tcW w:w="9602" w:type="dxa"/>
          </w:tcPr>
          <w:p w14:paraId="53530948" w14:textId="77777777" w:rsidR="00474F53" w:rsidRDefault="00DF1A18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Attività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2"/>
              </w:rPr>
              <w:t xml:space="preserve"> residenza</w:t>
            </w:r>
          </w:p>
          <w:p w14:paraId="3397E9E5" w14:textId="77777777" w:rsidR="00474F53" w:rsidRDefault="00DF1A18">
            <w:pPr>
              <w:pStyle w:val="TableParagraph"/>
              <w:spacing w:before="264"/>
            </w:pPr>
            <w:r>
              <w:t>I</w:t>
            </w:r>
            <w:r>
              <w:rPr>
                <w:spacing w:val="-3"/>
              </w:rPr>
              <w:t xml:space="preserve"> </w:t>
            </w:r>
            <w:r>
              <w:t>requisiti</w:t>
            </w:r>
            <w:r>
              <w:rPr>
                <w:spacing w:val="-5"/>
              </w:rPr>
              <w:t xml:space="preserve"> </w:t>
            </w:r>
            <w:r>
              <w:t>minimi</w:t>
            </w:r>
            <w:r>
              <w:rPr>
                <w:spacing w:val="-2"/>
              </w:rPr>
              <w:t xml:space="preserve"> </w:t>
            </w:r>
            <w:r>
              <w:t>al</w:t>
            </w:r>
            <w:r>
              <w:rPr>
                <w:spacing w:val="-7"/>
              </w:rPr>
              <w:t xml:space="preserve"> </w:t>
            </w:r>
            <w:r>
              <w:t>fine dell’eventuale</w:t>
            </w:r>
            <w:r>
              <w:rPr>
                <w:spacing w:val="-3"/>
              </w:rPr>
              <w:t xml:space="preserve"> </w:t>
            </w:r>
            <w:r>
              <w:t>riconoscimento</w:t>
            </w:r>
            <w:r>
              <w:rPr>
                <w:spacing w:val="-5"/>
              </w:rPr>
              <w:t xml:space="preserve"> </w:t>
            </w:r>
            <w:r>
              <w:t>quale</w:t>
            </w:r>
            <w:r>
              <w:rPr>
                <w:spacing w:val="-3"/>
              </w:rPr>
              <w:t xml:space="preserve"> </w:t>
            </w:r>
            <w:r>
              <w:t>CdR</w:t>
            </w:r>
            <w:r>
              <w:rPr>
                <w:spacing w:val="-2"/>
              </w:rPr>
              <w:t xml:space="preserve"> </w:t>
            </w:r>
            <w:r>
              <w:t>sono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seguenti:</w:t>
            </w:r>
          </w:p>
        </w:tc>
      </w:tr>
    </w:tbl>
    <w:p w14:paraId="7BACB6C6" w14:textId="77777777" w:rsidR="00474F53" w:rsidRDefault="00474F53">
      <w:pPr>
        <w:pStyle w:val="TableParagraph"/>
        <w:sectPr w:rsidR="00474F53">
          <w:type w:val="continuous"/>
          <w:pgSz w:w="11910" w:h="16840"/>
          <w:pgMar w:top="1380" w:right="1133" w:bottom="280" w:left="992" w:header="720" w:footer="720" w:gutter="0"/>
          <w:cols w:space="720"/>
        </w:sectPr>
      </w:pPr>
    </w:p>
    <w:tbl>
      <w:tblPr>
        <w:tblStyle w:val="TableNormal"/>
        <w:tblW w:w="960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2"/>
      </w:tblGrid>
      <w:tr w:rsidR="00474F53" w14:paraId="2EEC1480" w14:textId="77777777" w:rsidTr="00DF1A18">
        <w:trPr>
          <w:trHeight w:val="6460"/>
        </w:trPr>
        <w:tc>
          <w:tcPr>
            <w:tcW w:w="9602" w:type="dxa"/>
          </w:tcPr>
          <w:p w14:paraId="2BECC304" w14:textId="77777777" w:rsidR="00474F53" w:rsidRDefault="00DF1A18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1" w:line="276" w:lineRule="auto"/>
              <w:ind w:right="171"/>
              <w:jc w:val="both"/>
            </w:pPr>
            <w:r>
              <w:lastRenderedPageBreak/>
              <w:t>in ciascun anno del triennio il Centro deve accogliere in residenza non</w:t>
            </w:r>
            <w:r>
              <w:rPr>
                <w:spacing w:val="-1"/>
              </w:rPr>
              <w:t xml:space="preserve"> </w:t>
            </w:r>
            <w:r>
              <w:t>meno di tre diversi artisti o</w:t>
            </w:r>
            <w:r>
              <w:rPr>
                <w:spacing w:val="-2"/>
              </w:rPr>
              <w:t xml:space="preserve"> </w:t>
            </w:r>
            <w:r>
              <w:t>compagini</w:t>
            </w:r>
            <w:r>
              <w:rPr>
                <w:spacing w:val="-4"/>
              </w:rPr>
              <w:t xml:space="preserve"> </w:t>
            </w:r>
            <w:r>
              <w:t>dei/delle</w:t>
            </w:r>
            <w:r>
              <w:rPr>
                <w:spacing w:val="-2"/>
              </w:rPr>
              <w:t xml:space="preserve"> </w:t>
            </w:r>
            <w:r>
              <w:t>quali</w:t>
            </w:r>
            <w:r>
              <w:rPr>
                <w:spacing w:val="-4"/>
              </w:rPr>
              <w:t xml:space="preserve"> </w:t>
            </w:r>
            <w:r>
              <w:t>almeno</w:t>
            </w:r>
            <w:r>
              <w:rPr>
                <w:spacing w:val="-2"/>
              </w:rPr>
              <w:t xml:space="preserve"> </w:t>
            </w:r>
            <w:r>
              <w:t>uno/una</w:t>
            </w:r>
            <w:r>
              <w:rPr>
                <w:spacing w:val="-2"/>
              </w:rPr>
              <w:t xml:space="preserve"> </w:t>
            </w:r>
            <w:r>
              <w:t>deve</w:t>
            </w:r>
            <w:r>
              <w:rPr>
                <w:spacing w:val="-4"/>
              </w:rPr>
              <w:t xml:space="preserve"> </w:t>
            </w:r>
            <w:r>
              <w:t>essere</w:t>
            </w:r>
            <w:r>
              <w:rPr>
                <w:spacing w:val="-2"/>
              </w:rPr>
              <w:t xml:space="preserve"> </w:t>
            </w:r>
            <w:r>
              <w:t>individuato</w:t>
            </w:r>
            <w:r>
              <w:rPr>
                <w:spacing w:val="-4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caratteristiche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cui al punto d);</w:t>
            </w:r>
          </w:p>
          <w:p w14:paraId="3502384F" w14:textId="77777777" w:rsidR="00474F53" w:rsidRDefault="00DF1A18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80"/>
              </w:tabs>
              <w:spacing w:line="273" w:lineRule="auto"/>
              <w:ind w:right="540"/>
            </w:pPr>
            <w:r>
              <w:t>Il</w:t>
            </w:r>
            <w:r>
              <w:rPr>
                <w:spacing w:val="40"/>
              </w:rPr>
              <w:t xml:space="preserve"> </w:t>
            </w:r>
            <w:r>
              <w:t>Centro</w:t>
            </w:r>
            <w:r>
              <w:rPr>
                <w:spacing w:val="-2"/>
              </w:rPr>
              <w:t xml:space="preserve"> </w:t>
            </w:r>
            <w:r>
              <w:t>deve</w:t>
            </w:r>
            <w:r>
              <w:rPr>
                <w:spacing w:val="-4"/>
              </w:rPr>
              <w:t xml:space="preserve"> </w:t>
            </w:r>
            <w:r>
              <w:t>effettuare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numero</w:t>
            </w:r>
            <w:r>
              <w:rPr>
                <w:spacing w:val="-4"/>
              </w:rPr>
              <w:t xml:space="preserve"> </w:t>
            </w:r>
            <w:r>
              <w:t>minimo di</w:t>
            </w:r>
            <w:r>
              <w:rPr>
                <w:spacing w:val="-4"/>
              </w:rPr>
              <w:t xml:space="preserve"> </w:t>
            </w:r>
            <w:r>
              <w:t>centoventi</w:t>
            </w:r>
            <w:r>
              <w:rPr>
                <w:spacing w:val="-2"/>
              </w:rPr>
              <w:t xml:space="preserve"> </w:t>
            </w:r>
            <w:r>
              <w:t>giornate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residenza,</w:t>
            </w:r>
            <w:r>
              <w:rPr>
                <w:spacing w:val="-2"/>
              </w:rPr>
              <w:t xml:space="preserve"> </w:t>
            </w:r>
            <w:r>
              <w:t>anche</w:t>
            </w:r>
            <w:r>
              <w:rPr>
                <w:spacing w:val="-2"/>
              </w:rPr>
              <w:t xml:space="preserve"> </w:t>
            </w:r>
            <w:r>
              <w:t>non consecutive, per ogni annualità.</w:t>
            </w:r>
          </w:p>
          <w:p w14:paraId="31370FF5" w14:textId="77777777" w:rsidR="00474F53" w:rsidRDefault="00DF1A18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5" w:line="276" w:lineRule="auto"/>
              <w:ind w:right="124"/>
            </w:pPr>
            <w:r>
              <w:t>Ferma restando la disponibilità gratuita per gli artisti in residenza dell’alloggio e degli spazi attrezzati,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Centro</w:t>
            </w:r>
            <w:r>
              <w:rPr>
                <w:spacing w:val="-3"/>
              </w:rPr>
              <w:t xml:space="preserve"> </w:t>
            </w:r>
            <w:r>
              <w:t>selezionato</w:t>
            </w:r>
            <w:r>
              <w:rPr>
                <w:spacing w:val="-3"/>
              </w:rPr>
              <w:t xml:space="preserve"> </w:t>
            </w:r>
            <w:r>
              <w:t>dovrà</w:t>
            </w:r>
            <w:r>
              <w:rPr>
                <w:spacing w:val="-6"/>
              </w:rPr>
              <w:t xml:space="preserve"> </w:t>
            </w:r>
            <w:r>
              <w:t>assicurare un</w:t>
            </w:r>
            <w:r>
              <w:rPr>
                <w:spacing w:val="-4"/>
              </w:rPr>
              <w:t xml:space="preserve"> </w:t>
            </w:r>
            <w:r>
              <w:t>compenso</w:t>
            </w:r>
            <w:r>
              <w:rPr>
                <w:spacing w:val="-4"/>
              </w:rPr>
              <w:t xml:space="preserve"> </w:t>
            </w:r>
            <w:r>
              <w:t>economico</w:t>
            </w:r>
            <w:r>
              <w:rPr>
                <w:spacing w:val="-3"/>
              </w:rPr>
              <w:t xml:space="preserve"> </w:t>
            </w:r>
            <w:r>
              <w:t>agli</w:t>
            </w:r>
            <w:r>
              <w:rPr>
                <w:spacing w:val="-4"/>
              </w:rPr>
              <w:t xml:space="preserve"> </w:t>
            </w:r>
            <w:r>
              <w:t>artisti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residenza attraverso un rapporto contrattuale tra le parti.</w:t>
            </w:r>
          </w:p>
          <w:p w14:paraId="286BFB01" w14:textId="77777777" w:rsidR="00474F53" w:rsidRDefault="00DF1A18">
            <w:pPr>
              <w:pStyle w:val="TableParagraph"/>
              <w:spacing w:line="259" w:lineRule="auto"/>
              <w:ind w:left="609"/>
            </w:pPr>
            <w:r>
              <w:t>Prima dell’inizio di ogni residenza deve essere sottoscritto un contratto tra soggetto ospitante e artisti</w:t>
            </w:r>
            <w:r>
              <w:rPr>
                <w:spacing w:val="-4"/>
              </w:rPr>
              <w:t xml:space="preserve"> </w:t>
            </w:r>
            <w:r>
              <w:t>ospitati</w:t>
            </w:r>
            <w:r>
              <w:rPr>
                <w:spacing w:val="-7"/>
              </w:rPr>
              <w:t xml:space="preserve"> </w:t>
            </w:r>
            <w:r>
              <w:t>che</w:t>
            </w:r>
            <w:r>
              <w:rPr>
                <w:spacing w:val="-4"/>
              </w:rPr>
              <w:t xml:space="preserve"> </w:t>
            </w:r>
            <w:r>
              <w:t>contenga</w:t>
            </w:r>
            <w:r>
              <w:rPr>
                <w:spacing w:val="-2"/>
              </w:rPr>
              <w:t xml:space="preserve"> </w:t>
            </w:r>
            <w:r>
              <w:t>gli</w:t>
            </w:r>
            <w:r>
              <w:rPr>
                <w:spacing w:val="-2"/>
              </w:rPr>
              <w:t xml:space="preserve"> </w:t>
            </w:r>
            <w:r>
              <w:t>obiettivi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attività,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risorse</w:t>
            </w:r>
            <w:r>
              <w:rPr>
                <w:spacing w:val="-4"/>
              </w:rPr>
              <w:t xml:space="preserve"> </w:t>
            </w:r>
            <w:r>
              <w:t>messe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disposizione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condizioni economiche, gli impegni e gli obblighi di ciascuno, compresi quelli previdenziali, assistenziali, assicurativi e fiscali, l’articolazione dei tempi di svolgimento. I contratti stipulati dovranno essere allegati alla rendicontazione finale dell’attività.</w:t>
            </w:r>
          </w:p>
          <w:p w14:paraId="51891666" w14:textId="77777777" w:rsidR="00474F53" w:rsidRDefault="00474F53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492516E4" w14:textId="133268AD" w:rsidR="00474F53" w:rsidRDefault="00DF1A18" w:rsidP="00DF1A18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  <w:tab w:val="left" w:pos="830"/>
              </w:tabs>
              <w:ind w:right="211"/>
            </w:pPr>
            <w:r>
              <w:t>Il Centro dovrà assicurare la valorizzazione dei giovani talenti attraverso la realizzazione di residenze “trampolino”, ovvero artisti agli inizi del loro percorso, che non abbiano al proprio attivo</w:t>
            </w:r>
            <w:r>
              <w:rPr>
                <w:spacing w:val="-4"/>
              </w:rPr>
              <w:t xml:space="preserve"> </w:t>
            </w:r>
            <w:r>
              <w:t>esperienze</w:t>
            </w:r>
            <w:r>
              <w:rPr>
                <w:spacing w:val="-5"/>
              </w:rPr>
              <w:t xml:space="preserve"> </w:t>
            </w:r>
            <w:r>
              <w:t>significative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presentazione</w:t>
            </w:r>
            <w:r>
              <w:rPr>
                <w:spacing w:val="-3"/>
              </w:rPr>
              <w:t xml:space="preserve"> </w:t>
            </w:r>
            <w:r>
              <w:t>personale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proprio</w:t>
            </w:r>
            <w:r>
              <w:rPr>
                <w:spacing w:val="-3"/>
              </w:rPr>
              <w:t xml:space="preserve"> </w:t>
            </w:r>
            <w:r>
              <w:t>lavoro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forma</w:t>
            </w:r>
            <w:r>
              <w:rPr>
                <w:spacing w:val="-5"/>
              </w:rPr>
              <w:t xml:space="preserve"> </w:t>
            </w:r>
            <w:r>
              <w:t>pubblica</w:t>
            </w:r>
            <w:r>
              <w:rPr>
                <w:spacing w:val="-3"/>
              </w:rPr>
              <w:t xml:space="preserve"> </w:t>
            </w:r>
            <w:r>
              <w:t>e non siano già scritturati da parte del titolare. Sarà data attenzione alle forme e alle modalità di selezione dei giovani artisti ( bandi, scuole di formazione e perfezionamento, scouting etc.) Volumi</w:t>
            </w:r>
            <w:r w:rsidRPr="00DF1A18">
              <w:t xml:space="preserve"> </w:t>
            </w:r>
            <w:r>
              <w:t>di</w:t>
            </w:r>
            <w:r w:rsidRPr="00DF1A18">
              <w:t xml:space="preserve"> </w:t>
            </w:r>
            <w:r>
              <w:t>attività</w:t>
            </w:r>
            <w:r w:rsidRPr="00DF1A18">
              <w:t xml:space="preserve"> </w:t>
            </w:r>
            <w:r>
              <w:t>superiori</w:t>
            </w:r>
            <w:r w:rsidRPr="00DF1A18">
              <w:t xml:space="preserve"> </w:t>
            </w:r>
            <w:r>
              <w:t>a</w:t>
            </w:r>
            <w:r w:rsidRPr="00DF1A18">
              <w:t xml:space="preserve"> </w:t>
            </w:r>
            <w:r>
              <w:t>quelle</w:t>
            </w:r>
            <w:r w:rsidRPr="00DF1A18">
              <w:t xml:space="preserve"> </w:t>
            </w:r>
            <w:r>
              <w:t>precedentemente</w:t>
            </w:r>
            <w:r w:rsidRPr="00DF1A18">
              <w:t xml:space="preserve"> </w:t>
            </w:r>
            <w:r>
              <w:t>stabilite</w:t>
            </w:r>
            <w:r w:rsidRPr="00DF1A18">
              <w:t xml:space="preserve"> </w:t>
            </w:r>
            <w:r>
              <w:t>potranno</w:t>
            </w:r>
            <w:r w:rsidRPr="00DF1A18">
              <w:t xml:space="preserve"> </w:t>
            </w:r>
            <w:r>
              <w:t>essere</w:t>
            </w:r>
            <w:r w:rsidRPr="00DF1A18">
              <w:t xml:space="preserve"> </w:t>
            </w:r>
            <w:r>
              <w:t>valorizzate</w:t>
            </w:r>
            <w:r w:rsidRPr="00DF1A18">
              <w:t xml:space="preserve"> </w:t>
            </w:r>
            <w:r>
              <w:t>nelle</w:t>
            </w:r>
            <w:r w:rsidRPr="00DF1A18">
              <w:t xml:space="preserve"> </w:t>
            </w:r>
            <w:r>
              <w:t>fasi della valutazione e selezione dei progetti.</w:t>
            </w:r>
          </w:p>
        </w:tc>
      </w:tr>
      <w:tr w:rsidR="00474F53" w14:paraId="172BDFB5" w14:textId="77777777" w:rsidTr="00DF1A18">
        <w:trPr>
          <w:trHeight w:val="2471"/>
        </w:trPr>
        <w:tc>
          <w:tcPr>
            <w:tcW w:w="9602" w:type="dxa"/>
          </w:tcPr>
          <w:p w14:paraId="31DB4D04" w14:textId="77777777" w:rsidR="00474F53" w:rsidRDefault="00DF1A18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line="268" w:lineRule="exact"/>
              <w:ind w:left="329" w:hanging="219"/>
              <w:rPr>
                <w:b/>
              </w:rPr>
            </w:pPr>
            <w:r>
              <w:rPr>
                <w:b/>
              </w:rPr>
              <w:t>Struttura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bilancio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progetto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Centro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Residenza</w:t>
            </w:r>
          </w:p>
          <w:p w14:paraId="4526561D" w14:textId="77777777" w:rsidR="00474F53" w:rsidRDefault="00DF1A18">
            <w:pPr>
              <w:pStyle w:val="TableParagraph"/>
              <w:spacing w:before="41"/>
            </w:pPr>
            <w:r>
              <w:t>Il</w:t>
            </w:r>
            <w:r>
              <w:rPr>
                <w:spacing w:val="-5"/>
              </w:rPr>
              <w:t xml:space="preserve"> </w:t>
            </w:r>
            <w:r>
              <w:t>bilancio</w:t>
            </w:r>
            <w:r>
              <w:rPr>
                <w:spacing w:val="-3"/>
              </w:rPr>
              <w:t xml:space="preserve"> </w:t>
            </w:r>
            <w:r>
              <w:t>annuale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progetto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Residenza</w:t>
            </w:r>
            <w:r>
              <w:rPr>
                <w:spacing w:val="-2"/>
              </w:rPr>
              <w:t xml:space="preserve"> </w:t>
            </w:r>
            <w:r>
              <w:t>deve</w:t>
            </w:r>
            <w:r>
              <w:rPr>
                <w:spacing w:val="-5"/>
              </w:rPr>
              <w:t xml:space="preserve"> </w:t>
            </w:r>
            <w:r>
              <w:t>rispettare la</w:t>
            </w:r>
            <w:r>
              <w:rPr>
                <w:spacing w:val="-3"/>
              </w:rPr>
              <w:t xml:space="preserve"> </w:t>
            </w:r>
            <w:r>
              <w:t>seguente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struttura:</w:t>
            </w:r>
          </w:p>
          <w:p w14:paraId="6AC27132" w14:textId="77777777" w:rsidR="00474F53" w:rsidRDefault="00DF1A18">
            <w:pPr>
              <w:pStyle w:val="TableParagraph"/>
              <w:numPr>
                <w:ilvl w:val="1"/>
                <w:numId w:val="1"/>
              </w:numPr>
              <w:tabs>
                <w:tab w:val="left" w:pos="830"/>
              </w:tabs>
              <w:spacing w:before="41" w:line="273" w:lineRule="auto"/>
              <w:ind w:right="92"/>
            </w:pPr>
            <w:r>
              <w:t>quota</w:t>
            </w:r>
            <w:r>
              <w:rPr>
                <w:spacing w:val="27"/>
              </w:rPr>
              <w:t xml:space="preserve"> </w:t>
            </w:r>
            <w:r>
              <w:t>destinata</w:t>
            </w:r>
            <w:r>
              <w:rPr>
                <w:spacing w:val="23"/>
              </w:rPr>
              <w:t xml:space="preserve"> </w:t>
            </w:r>
            <w:r>
              <w:t>alla</w:t>
            </w:r>
            <w:r>
              <w:rPr>
                <w:spacing w:val="27"/>
              </w:rPr>
              <w:t xml:space="preserve"> </w:t>
            </w:r>
            <w:r>
              <w:t>residenza</w:t>
            </w:r>
            <w:r>
              <w:rPr>
                <w:spacing w:val="27"/>
              </w:rPr>
              <w:t xml:space="preserve"> </w:t>
            </w:r>
            <w:r>
              <w:t>degli</w:t>
            </w:r>
            <w:r>
              <w:rPr>
                <w:spacing w:val="27"/>
              </w:rPr>
              <w:t xml:space="preserve"> </w:t>
            </w:r>
            <w:r>
              <w:t>artisti</w:t>
            </w:r>
            <w:r>
              <w:rPr>
                <w:spacing w:val="25"/>
              </w:rPr>
              <w:t xml:space="preserve"> </w:t>
            </w:r>
            <w:r>
              <w:t>(comprendente</w:t>
            </w:r>
            <w:r>
              <w:rPr>
                <w:spacing w:val="27"/>
              </w:rPr>
              <w:t xml:space="preserve"> </w:t>
            </w:r>
            <w:r>
              <w:t>attività</w:t>
            </w:r>
            <w:r>
              <w:rPr>
                <w:spacing w:val="27"/>
              </w:rPr>
              <w:t xml:space="preserve"> </w:t>
            </w:r>
            <w:r>
              <w:t>di</w:t>
            </w:r>
            <w:r>
              <w:rPr>
                <w:spacing w:val="25"/>
              </w:rPr>
              <w:t xml:space="preserve"> </w:t>
            </w:r>
            <w:r>
              <w:t>tutoraggio</w:t>
            </w:r>
            <w:r>
              <w:rPr>
                <w:spacing w:val="27"/>
              </w:rPr>
              <w:t xml:space="preserve"> </w:t>
            </w:r>
            <w:r>
              <w:t>e</w:t>
            </w:r>
            <w:r>
              <w:rPr>
                <w:spacing w:val="27"/>
              </w:rPr>
              <w:t xml:space="preserve"> </w:t>
            </w:r>
            <w:r>
              <w:t>formazione, compensi e retribuzioni, ospitalità, costi tecnico-organizzativi, etc): minimo 65%</w:t>
            </w:r>
          </w:p>
          <w:p w14:paraId="407D8320" w14:textId="77777777" w:rsidR="00474F53" w:rsidRDefault="00DF1A18">
            <w:pPr>
              <w:pStyle w:val="TableParagraph"/>
              <w:numPr>
                <w:ilvl w:val="1"/>
                <w:numId w:val="1"/>
              </w:numPr>
              <w:tabs>
                <w:tab w:val="left" w:pos="828"/>
                <w:tab w:val="left" w:pos="830"/>
              </w:tabs>
              <w:spacing w:before="4" w:line="276" w:lineRule="auto"/>
              <w:ind w:right="88"/>
            </w:pPr>
            <w:r>
              <w:t>azioni</w:t>
            </w:r>
            <w:r>
              <w:rPr>
                <w:spacing w:val="-9"/>
              </w:rPr>
              <w:t xml:space="preserve"> </w:t>
            </w:r>
            <w:r>
              <w:t>sul</w:t>
            </w:r>
            <w:r>
              <w:rPr>
                <w:spacing w:val="-13"/>
              </w:rPr>
              <w:t xml:space="preserve"> </w:t>
            </w:r>
            <w:r>
              <w:t>territorio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coerenti</w:t>
            </w:r>
            <w:r>
              <w:rPr>
                <w:spacing w:val="-11"/>
              </w:rPr>
              <w:t xml:space="preserve"> </w:t>
            </w:r>
            <w:r>
              <w:t>con</w:t>
            </w:r>
            <w:r>
              <w:rPr>
                <w:spacing w:val="-10"/>
              </w:rPr>
              <w:t xml:space="preserve"> </w:t>
            </w:r>
            <w:r>
              <w:t>il</w:t>
            </w:r>
            <w:r>
              <w:rPr>
                <w:spacing w:val="-9"/>
              </w:rPr>
              <w:t xml:space="preserve"> </w:t>
            </w:r>
            <w:r>
              <w:t>progetto</w:t>
            </w:r>
            <w:r>
              <w:rPr>
                <w:spacing w:val="-13"/>
              </w:rPr>
              <w:t xml:space="preserve"> </w:t>
            </w:r>
            <w:r>
              <w:t>di</w:t>
            </w:r>
            <w:r>
              <w:rPr>
                <w:spacing w:val="-10"/>
              </w:rPr>
              <w:t xml:space="preserve"> </w:t>
            </w:r>
            <w:r>
              <w:t>residenza,</w:t>
            </w:r>
            <w:r>
              <w:rPr>
                <w:spacing w:val="-9"/>
              </w:rPr>
              <w:t xml:space="preserve"> </w:t>
            </w:r>
            <w:r>
              <w:t>promozione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3"/>
              </w:rPr>
              <w:t xml:space="preserve"> </w:t>
            </w:r>
            <w:r>
              <w:t>comunicazione:</w:t>
            </w:r>
            <w:r>
              <w:rPr>
                <w:spacing w:val="-12"/>
              </w:rPr>
              <w:t xml:space="preserve"> </w:t>
            </w:r>
            <w:r>
              <w:t xml:space="preserve">massimo </w:t>
            </w:r>
            <w:r>
              <w:rPr>
                <w:spacing w:val="-4"/>
              </w:rPr>
              <w:t>25%</w:t>
            </w:r>
          </w:p>
          <w:p w14:paraId="2A1C350C" w14:textId="77777777" w:rsidR="00474F53" w:rsidRDefault="00DF1A18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</w:tabs>
              <w:spacing w:line="268" w:lineRule="exact"/>
              <w:ind w:left="829" w:hanging="359"/>
            </w:pPr>
            <w:r>
              <w:t>costi</w:t>
            </w:r>
            <w:r>
              <w:rPr>
                <w:spacing w:val="-5"/>
              </w:rPr>
              <w:t xml:space="preserve"> </w:t>
            </w:r>
            <w:r>
              <w:t>generali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capo</w:t>
            </w:r>
            <w:r>
              <w:rPr>
                <w:spacing w:val="-4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Raggruppamento:</w:t>
            </w:r>
            <w:r>
              <w:rPr>
                <w:spacing w:val="44"/>
              </w:rPr>
              <w:t xml:space="preserve"> </w:t>
            </w:r>
            <w:r>
              <w:t>massimo</w:t>
            </w:r>
            <w:r>
              <w:rPr>
                <w:spacing w:val="-4"/>
              </w:rPr>
              <w:t xml:space="preserve"> 25%.</w:t>
            </w:r>
          </w:p>
        </w:tc>
      </w:tr>
      <w:tr w:rsidR="00474F53" w14:paraId="5E825093" w14:textId="77777777" w:rsidTr="00DF1A18">
        <w:trPr>
          <w:trHeight w:val="2778"/>
        </w:trPr>
        <w:tc>
          <w:tcPr>
            <w:tcW w:w="9602" w:type="dxa"/>
          </w:tcPr>
          <w:p w14:paraId="0931EE23" w14:textId="77777777" w:rsidR="00474F53" w:rsidRDefault="00DF1A18">
            <w:pPr>
              <w:pStyle w:val="TableParagraph"/>
              <w:spacing w:line="268" w:lineRule="exact"/>
              <w:jc w:val="both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Esclusioni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condizioni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relative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partenariato</w:t>
            </w:r>
          </w:p>
          <w:p w14:paraId="5B895DD9" w14:textId="1BA896D3" w:rsidR="00474F53" w:rsidRDefault="00DF1A18">
            <w:pPr>
              <w:pStyle w:val="TableParagraph"/>
              <w:spacing w:before="41" w:line="276" w:lineRule="auto"/>
              <w:ind w:right="89"/>
              <w:jc w:val="both"/>
            </w:pPr>
            <w:r>
              <w:t>Non</w:t>
            </w:r>
            <w:r>
              <w:rPr>
                <w:spacing w:val="-2"/>
              </w:rPr>
              <w:t xml:space="preserve"> </w:t>
            </w:r>
            <w:r>
              <w:t>possono</w:t>
            </w:r>
            <w:r>
              <w:rPr>
                <w:spacing w:val="-4"/>
              </w:rPr>
              <w:t xml:space="preserve"> </w:t>
            </w:r>
            <w:r>
              <w:t>far</w:t>
            </w:r>
            <w:r>
              <w:rPr>
                <w:spacing w:val="-2"/>
              </w:rPr>
              <w:t xml:space="preserve"> </w:t>
            </w:r>
            <w:r>
              <w:t>parte di</w:t>
            </w:r>
            <w:r>
              <w:rPr>
                <w:spacing w:val="-4"/>
              </w:rPr>
              <w:t xml:space="preserve"> </w:t>
            </w:r>
            <w:r>
              <w:t>Raggruppamenti</w:t>
            </w:r>
            <w:r>
              <w:rPr>
                <w:spacing w:val="-4"/>
              </w:rPr>
              <w:t xml:space="preserve"> </w:t>
            </w:r>
            <w:r>
              <w:t>che</w:t>
            </w:r>
            <w:r>
              <w:rPr>
                <w:spacing w:val="-2"/>
              </w:rPr>
              <w:t xml:space="preserve"> </w:t>
            </w:r>
            <w:r w:rsidRPr="00DF1A18">
              <w:t>intendono</w:t>
            </w:r>
            <w:r w:rsidRPr="00DF1A18">
              <w:rPr>
                <w:spacing w:val="-1"/>
              </w:rPr>
              <w:t xml:space="preserve"> </w:t>
            </w:r>
            <w:r w:rsidRPr="00DF1A18">
              <w:t>presentare</w:t>
            </w:r>
            <w:r w:rsidRPr="00DF1A18">
              <w:rPr>
                <w:spacing w:val="-2"/>
              </w:rPr>
              <w:t xml:space="preserve"> </w:t>
            </w:r>
            <w:r w:rsidRPr="00DF1A18">
              <w:t>progetti</w:t>
            </w:r>
            <w:r w:rsidRPr="00DF1A18">
              <w:rPr>
                <w:spacing w:val="-2"/>
              </w:rPr>
              <w:t xml:space="preserve"> </w:t>
            </w:r>
            <w:r w:rsidRPr="00DF1A18">
              <w:t>di</w:t>
            </w:r>
            <w:r w:rsidRPr="00DF1A18">
              <w:rPr>
                <w:spacing w:val="-4"/>
              </w:rPr>
              <w:t xml:space="preserve"> </w:t>
            </w:r>
            <w:r w:rsidRPr="00DF1A18">
              <w:t>CdR</w:t>
            </w:r>
            <w:r w:rsidRPr="00DF1A18">
              <w:rPr>
                <w:spacing w:val="-2"/>
              </w:rPr>
              <w:t xml:space="preserve"> </w:t>
            </w:r>
            <w:r w:rsidRPr="00DF1A18">
              <w:t>ai</w:t>
            </w:r>
            <w:r w:rsidRPr="00DF1A18">
              <w:rPr>
                <w:spacing w:val="-2"/>
              </w:rPr>
              <w:t xml:space="preserve"> </w:t>
            </w:r>
            <w:r w:rsidRPr="00DF1A18">
              <w:t>sensi</w:t>
            </w:r>
            <w:r w:rsidRPr="00DF1A18">
              <w:rPr>
                <w:spacing w:val="40"/>
              </w:rPr>
              <w:t xml:space="preserve"> </w:t>
            </w:r>
            <w:r w:rsidRPr="00DF1A18">
              <w:t>dell’art.</w:t>
            </w:r>
            <w:r w:rsidRPr="00DF1A18">
              <w:rPr>
                <w:spacing w:val="-4"/>
              </w:rPr>
              <w:t xml:space="preserve"> </w:t>
            </w:r>
            <w:r w:rsidRPr="00DF1A18">
              <w:t>6.3 dell’Intesa i Teatri nazionali, i Teatri di Rilevante interesse culturale, le Istituzioni Concertistico Orchestrali, i Teatri di tradizione, fatta salva la possibilità</w:t>
            </w:r>
            <w:r>
              <w:t xml:space="preserve"> di questi di collaborare con i CdR in qualità di partner associati senza percepire alcun compenso per la collaborazione svolta; tale collaborazione dovrà essere finalizzata allo sviluppo del progetto, in coerenza con i suoi obiettivi, attraverso risorse proprie o servizi. Il bilancio di progetto dovrà comprovare l’assenza di qualsiasi trasferimento a favore dei citati soggetti.</w:t>
            </w:r>
          </w:p>
          <w:p w14:paraId="3FE24352" w14:textId="77777777" w:rsidR="00474F53" w:rsidRDefault="00DF1A18">
            <w:pPr>
              <w:pStyle w:val="TableParagraph"/>
              <w:spacing w:line="268" w:lineRule="exact"/>
              <w:jc w:val="both"/>
            </w:pPr>
            <w:r>
              <w:t>Ai</w:t>
            </w:r>
            <w:r>
              <w:rPr>
                <w:spacing w:val="44"/>
              </w:rPr>
              <w:t xml:space="preserve"> </w:t>
            </w:r>
            <w:r>
              <w:t>partenariati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cui</w:t>
            </w:r>
            <w:r>
              <w:rPr>
                <w:spacing w:val="-2"/>
              </w:rPr>
              <w:t xml:space="preserve"> </w:t>
            </w:r>
            <w:r>
              <w:t>sopra</w:t>
            </w:r>
            <w:r>
              <w:rPr>
                <w:spacing w:val="-4"/>
              </w:rPr>
              <w:t xml:space="preserve"> </w:t>
            </w:r>
            <w:r>
              <w:t>possono</w:t>
            </w:r>
            <w:r>
              <w:rPr>
                <w:spacing w:val="-4"/>
              </w:rPr>
              <w:t xml:space="preserve"> </w:t>
            </w:r>
            <w:r>
              <w:t>essere</w:t>
            </w:r>
            <w:r>
              <w:rPr>
                <w:spacing w:val="-2"/>
              </w:rPr>
              <w:t xml:space="preserve"> </w:t>
            </w:r>
            <w:r>
              <w:t>assegnati</w:t>
            </w:r>
            <w:r>
              <w:rPr>
                <w:spacing w:val="-3"/>
              </w:rPr>
              <w:t xml:space="preserve"> </w:t>
            </w:r>
            <w:r>
              <w:t>punteggi</w:t>
            </w:r>
            <w:r>
              <w:rPr>
                <w:spacing w:val="-4"/>
              </w:rPr>
              <w:t xml:space="preserve"> </w:t>
            </w:r>
            <w:r>
              <w:t>premianti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sede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valutazione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le</w:t>
            </w:r>
          </w:p>
          <w:p w14:paraId="663D736F" w14:textId="77777777" w:rsidR="00474F53" w:rsidRDefault="00DF1A18">
            <w:pPr>
              <w:pStyle w:val="TableParagraph"/>
              <w:spacing w:before="38"/>
              <w:jc w:val="both"/>
            </w:pPr>
            <w:r>
              <w:t>modalità</w:t>
            </w:r>
            <w:r>
              <w:rPr>
                <w:spacing w:val="-8"/>
              </w:rPr>
              <w:t xml:space="preserve"> </w:t>
            </w:r>
            <w:r>
              <w:t>autonomamente</w:t>
            </w:r>
            <w:r>
              <w:rPr>
                <w:spacing w:val="-7"/>
              </w:rPr>
              <w:t xml:space="preserve"> </w:t>
            </w:r>
            <w:r>
              <w:t>assunte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ciascuna</w:t>
            </w:r>
            <w:r>
              <w:rPr>
                <w:spacing w:val="-4"/>
              </w:rPr>
              <w:t xml:space="preserve"> </w:t>
            </w:r>
            <w:r>
              <w:t>Regione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Provincia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Autonoma.</w:t>
            </w:r>
          </w:p>
        </w:tc>
      </w:tr>
    </w:tbl>
    <w:p w14:paraId="4859FCC8" w14:textId="77777777" w:rsidR="00056D15" w:rsidRDefault="00056D15"/>
    <w:sectPr w:rsidR="00056D15">
      <w:type w:val="continuous"/>
      <w:pgSz w:w="11910" w:h="16840"/>
      <w:pgMar w:top="138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316C5"/>
    <w:multiLevelType w:val="hybridMultilevel"/>
    <w:tmpl w:val="6BEA5456"/>
    <w:lvl w:ilvl="0" w:tplc="BA2EF982">
      <w:start w:val="1"/>
      <w:numFmt w:val="lowerLetter"/>
      <w:lvlText w:val="%1)"/>
      <w:lvlJc w:val="left"/>
      <w:pPr>
        <w:ind w:left="83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A2203A3C">
      <w:numFmt w:val="bullet"/>
      <w:lvlText w:val="•"/>
      <w:lvlJc w:val="left"/>
      <w:pPr>
        <w:ind w:left="1715" w:hanging="360"/>
      </w:pPr>
      <w:rPr>
        <w:rFonts w:hint="default"/>
        <w:lang w:val="it-IT" w:eastAsia="en-US" w:bidi="ar-SA"/>
      </w:rPr>
    </w:lvl>
    <w:lvl w:ilvl="2" w:tplc="6B88E1F8">
      <w:numFmt w:val="bullet"/>
      <w:lvlText w:val="•"/>
      <w:lvlJc w:val="left"/>
      <w:pPr>
        <w:ind w:left="2590" w:hanging="360"/>
      </w:pPr>
      <w:rPr>
        <w:rFonts w:hint="default"/>
        <w:lang w:val="it-IT" w:eastAsia="en-US" w:bidi="ar-SA"/>
      </w:rPr>
    </w:lvl>
    <w:lvl w:ilvl="3" w:tplc="9FAE74CA">
      <w:numFmt w:val="bullet"/>
      <w:lvlText w:val="•"/>
      <w:lvlJc w:val="left"/>
      <w:pPr>
        <w:ind w:left="3465" w:hanging="360"/>
      </w:pPr>
      <w:rPr>
        <w:rFonts w:hint="default"/>
        <w:lang w:val="it-IT" w:eastAsia="en-US" w:bidi="ar-SA"/>
      </w:rPr>
    </w:lvl>
    <w:lvl w:ilvl="4" w:tplc="F116855E">
      <w:numFmt w:val="bullet"/>
      <w:lvlText w:val="•"/>
      <w:lvlJc w:val="left"/>
      <w:pPr>
        <w:ind w:left="4340" w:hanging="360"/>
      </w:pPr>
      <w:rPr>
        <w:rFonts w:hint="default"/>
        <w:lang w:val="it-IT" w:eastAsia="en-US" w:bidi="ar-SA"/>
      </w:rPr>
    </w:lvl>
    <w:lvl w:ilvl="5" w:tplc="EE4438AC">
      <w:numFmt w:val="bullet"/>
      <w:lvlText w:val="•"/>
      <w:lvlJc w:val="left"/>
      <w:pPr>
        <w:ind w:left="5216" w:hanging="360"/>
      </w:pPr>
      <w:rPr>
        <w:rFonts w:hint="default"/>
        <w:lang w:val="it-IT" w:eastAsia="en-US" w:bidi="ar-SA"/>
      </w:rPr>
    </w:lvl>
    <w:lvl w:ilvl="6" w:tplc="8C307DB2">
      <w:numFmt w:val="bullet"/>
      <w:lvlText w:val="•"/>
      <w:lvlJc w:val="left"/>
      <w:pPr>
        <w:ind w:left="6091" w:hanging="360"/>
      </w:pPr>
      <w:rPr>
        <w:rFonts w:hint="default"/>
        <w:lang w:val="it-IT" w:eastAsia="en-US" w:bidi="ar-SA"/>
      </w:rPr>
    </w:lvl>
    <w:lvl w:ilvl="7" w:tplc="907EAB96">
      <w:numFmt w:val="bullet"/>
      <w:lvlText w:val="•"/>
      <w:lvlJc w:val="left"/>
      <w:pPr>
        <w:ind w:left="6966" w:hanging="360"/>
      </w:pPr>
      <w:rPr>
        <w:rFonts w:hint="default"/>
        <w:lang w:val="it-IT" w:eastAsia="en-US" w:bidi="ar-SA"/>
      </w:rPr>
    </w:lvl>
    <w:lvl w:ilvl="8" w:tplc="09CEA4E0">
      <w:numFmt w:val="bullet"/>
      <w:lvlText w:val="•"/>
      <w:lvlJc w:val="left"/>
      <w:pPr>
        <w:ind w:left="7841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A7673D6"/>
    <w:multiLevelType w:val="hybridMultilevel"/>
    <w:tmpl w:val="6CCAF2D8"/>
    <w:lvl w:ilvl="0" w:tplc="EC727CCA">
      <w:start w:val="3"/>
      <w:numFmt w:val="decimal"/>
      <w:lvlText w:val="%1."/>
      <w:lvlJc w:val="left"/>
      <w:pPr>
        <w:ind w:left="330" w:hanging="22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BD58810E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5562F014">
      <w:numFmt w:val="bullet"/>
      <w:lvlText w:val="•"/>
      <w:lvlJc w:val="left"/>
      <w:pPr>
        <w:ind w:left="1492" w:hanging="360"/>
      </w:pPr>
      <w:rPr>
        <w:rFonts w:hint="default"/>
        <w:lang w:val="it-IT" w:eastAsia="en-US" w:bidi="ar-SA"/>
      </w:rPr>
    </w:lvl>
    <w:lvl w:ilvl="3" w:tplc="EC483598">
      <w:numFmt w:val="bullet"/>
      <w:lvlText w:val="•"/>
      <w:lvlJc w:val="left"/>
      <w:pPr>
        <w:ind w:left="2504" w:hanging="360"/>
      </w:pPr>
      <w:rPr>
        <w:rFonts w:hint="default"/>
        <w:lang w:val="it-IT" w:eastAsia="en-US" w:bidi="ar-SA"/>
      </w:rPr>
    </w:lvl>
    <w:lvl w:ilvl="4" w:tplc="71C27DAE">
      <w:numFmt w:val="bullet"/>
      <w:lvlText w:val="•"/>
      <w:lvlJc w:val="left"/>
      <w:pPr>
        <w:ind w:left="3517" w:hanging="360"/>
      </w:pPr>
      <w:rPr>
        <w:rFonts w:hint="default"/>
        <w:lang w:val="it-IT" w:eastAsia="en-US" w:bidi="ar-SA"/>
      </w:rPr>
    </w:lvl>
    <w:lvl w:ilvl="5" w:tplc="EC6C8C7A">
      <w:numFmt w:val="bullet"/>
      <w:lvlText w:val="•"/>
      <w:lvlJc w:val="left"/>
      <w:pPr>
        <w:ind w:left="4529" w:hanging="360"/>
      </w:pPr>
      <w:rPr>
        <w:rFonts w:hint="default"/>
        <w:lang w:val="it-IT" w:eastAsia="en-US" w:bidi="ar-SA"/>
      </w:rPr>
    </w:lvl>
    <w:lvl w:ilvl="6" w:tplc="A718C3B6">
      <w:numFmt w:val="bullet"/>
      <w:lvlText w:val="•"/>
      <w:lvlJc w:val="left"/>
      <w:pPr>
        <w:ind w:left="5542" w:hanging="360"/>
      </w:pPr>
      <w:rPr>
        <w:rFonts w:hint="default"/>
        <w:lang w:val="it-IT" w:eastAsia="en-US" w:bidi="ar-SA"/>
      </w:rPr>
    </w:lvl>
    <w:lvl w:ilvl="7" w:tplc="C8C853C2">
      <w:numFmt w:val="bullet"/>
      <w:lvlText w:val="•"/>
      <w:lvlJc w:val="left"/>
      <w:pPr>
        <w:ind w:left="6554" w:hanging="360"/>
      </w:pPr>
      <w:rPr>
        <w:rFonts w:hint="default"/>
        <w:lang w:val="it-IT" w:eastAsia="en-US" w:bidi="ar-SA"/>
      </w:rPr>
    </w:lvl>
    <w:lvl w:ilvl="8" w:tplc="D1426FD2">
      <w:numFmt w:val="bullet"/>
      <w:lvlText w:val="•"/>
      <w:lvlJc w:val="left"/>
      <w:pPr>
        <w:ind w:left="7567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1EFD0448"/>
    <w:multiLevelType w:val="hybridMultilevel"/>
    <w:tmpl w:val="F35A767C"/>
    <w:lvl w:ilvl="0" w:tplc="E93078E6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A11095BC">
      <w:numFmt w:val="bullet"/>
      <w:lvlText w:val="•"/>
      <w:lvlJc w:val="left"/>
      <w:pPr>
        <w:ind w:left="1391" w:hanging="360"/>
      </w:pPr>
      <w:rPr>
        <w:rFonts w:hint="default"/>
        <w:lang w:val="it-IT" w:eastAsia="en-US" w:bidi="ar-SA"/>
      </w:rPr>
    </w:lvl>
    <w:lvl w:ilvl="2" w:tplc="DC5C5F50">
      <w:numFmt w:val="bullet"/>
      <w:lvlText w:val="•"/>
      <w:lvlJc w:val="left"/>
      <w:pPr>
        <w:ind w:left="2302" w:hanging="360"/>
      </w:pPr>
      <w:rPr>
        <w:rFonts w:hint="default"/>
        <w:lang w:val="it-IT" w:eastAsia="en-US" w:bidi="ar-SA"/>
      </w:rPr>
    </w:lvl>
    <w:lvl w:ilvl="3" w:tplc="1DB02D08">
      <w:numFmt w:val="bullet"/>
      <w:lvlText w:val="•"/>
      <w:lvlJc w:val="left"/>
      <w:pPr>
        <w:ind w:left="3213" w:hanging="360"/>
      </w:pPr>
      <w:rPr>
        <w:rFonts w:hint="default"/>
        <w:lang w:val="it-IT" w:eastAsia="en-US" w:bidi="ar-SA"/>
      </w:rPr>
    </w:lvl>
    <w:lvl w:ilvl="4" w:tplc="1902E650">
      <w:numFmt w:val="bullet"/>
      <w:lvlText w:val="•"/>
      <w:lvlJc w:val="left"/>
      <w:pPr>
        <w:ind w:left="4124" w:hanging="360"/>
      </w:pPr>
      <w:rPr>
        <w:rFonts w:hint="default"/>
        <w:lang w:val="it-IT" w:eastAsia="en-US" w:bidi="ar-SA"/>
      </w:rPr>
    </w:lvl>
    <w:lvl w:ilvl="5" w:tplc="073E106A">
      <w:numFmt w:val="bullet"/>
      <w:lvlText w:val="•"/>
      <w:lvlJc w:val="left"/>
      <w:pPr>
        <w:ind w:left="5036" w:hanging="360"/>
      </w:pPr>
      <w:rPr>
        <w:rFonts w:hint="default"/>
        <w:lang w:val="it-IT" w:eastAsia="en-US" w:bidi="ar-SA"/>
      </w:rPr>
    </w:lvl>
    <w:lvl w:ilvl="6" w:tplc="28141596">
      <w:numFmt w:val="bullet"/>
      <w:lvlText w:val="•"/>
      <w:lvlJc w:val="left"/>
      <w:pPr>
        <w:ind w:left="5947" w:hanging="360"/>
      </w:pPr>
      <w:rPr>
        <w:rFonts w:hint="default"/>
        <w:lang w:val="it-IT" w:eastAsia="en-US" w:bidi="ar-SA"/>
      </w:rPr>
    </w:lvl>
    <w:lvl w:ilvl="7" w:tplc="661A7360">
      <w:numFmt w:val="bullet"/>
      <w:lvlText w:val="•"/>
      <w:lvlJc w:val="left"/>
      <w:pPr>
        <w:ind w:left="6858" w:hanging="360"/>
      </w:pPr>
      <w:rPr>
        <w:rFonts w:hint="default"/>
        <w:lang w:val="it-IT" w:eastAsia="en-US" w:bidi="ar-SA"/>
      </w:rPr>
    </w:lvl>
    <w:lvl w:ilvl="8" w:tplc="8D2EC24A">
      <w:numFmt w:val="bullet"/>
      <w:lvlText w:val="•"/>
      <w:lvlJc w:val="left"/>
      <w:pPr>
        <w:ind w:left="776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3549693A"/>
    <w:multiLevelType w:val="hybridMultilevel"/>
    <w:tmpl w:val="69486282"/>
    <w:lvl w:ilvl="0" w:tplc="7DA6A9CA">
      <w:start w:val="5"/>
      <w:numFmt w:val="decimal"/>
      <w:lvlText w:val="%1."/>
      <w:lvlJc w:val="left"/>
      <w:pPr>
        <w:ind w:left="330" w:hanging="22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55C33B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4B3A5E12">
      <w:numFmt w:val="bullet"/>
      <w:lvlText w:val="•"/>
      <w:lvlJc w:val="left"/>
      <w:pPr>
        <w:ind w:left="1492" w:hanging="360"/>
      </w:pPr>
      <w:rPr>
        <w:rFonts w:hint="default"/>
        <w:lang w:val="it-IT" w:eastAsia="en-US" w:bidi="ar-SA"/>
      </w:rPr>
    </w:lvl>
    <w:lvl w:ilvl="3" w:tplc="49CA465A">
      <w:numFmt w:val="bullet"/>
      <w:lvlText w:val="•"/>
      <w:lvlJc w:val="left"/>
      <w:pPr>
        <w:ind w:left="2504" w:hanging="360"/>
      </w:pPr>
      <w:rPr>
        <w:rFonts w:hint="default"/>
        <w:lang w:val="it-IT" w:eastAsia="en-US" w:bidi="ar-SA"/>
      </w:rPr>
    </w:lvl>
    <w:lvl w:ilvl="4" w:tplc="5CAEE0A0">
      <w:numFmt w:val="bullet"/>
      <w:lvlText w:val="•"/>
      <w:lvlJc w:val="left"/>
      <w:pPr>
        <w:ind w:left="3517" w:hanging="360"/>
      </w:pPr>
      <w:rPr>
        <w:rFonts w:hint="default"/>
        <w:lang w:val="it-IT" w:eastAsia="en-US" w:bidi="ar-SA"/>
      </w:rPr>
    </w:lvl>
    <w:lvl w:ilvl="5" w:tplc="D4102986">
      <w:numFmt w:val="bullet"/>
      <w:lvlText w:val="•"/>
      <w:lvlJc w:val="left"/>
      <w:pPr>
        <w:ind w:left="4529" w:hanging="360"/>
      </w:pPr>
      <w:rPr>
        <w:rFonts w:hint="default"/>
        <w:lang w:val="it-IT" w:eastAsia="en-US" w:bidi="ar-SA"/>
      </w:rPr>
    </w:lvl>
    <w:lvl w:ilvl="6" w:tplc="525268E8">
      <w:numFmt w:val="bullet"/>
      <w:lvlText w:val="•"/>
      <w:lvlJc w:val="left"/>
      <w:pPr>
        <w:ind w:left="5542" w:hanging="360"/>
      </w:pPr>
      <w:rPr>
        <w:rFonts w:hint="default"/>
        <w:lang w:val="it-IT" w:eastAsia="en-US" w:bidi="ar-SA"/>
      </w:rPr>
    </w:lvl>
    <w:lvl w:ilvl="7" w:tplc="1BBE9CE6">
      <w:numFmt w:val="bullet"/>
      <w:lvlText w:val="•"/>
      <w:lvlJc w:val="left"/>
      <w:pPr>
        <w:ind w:left="6554" w:hanging="360"/>
      </w:pPr>
      <w:rPr>
        <w:rFonts w:hint="default"/>
        <w:lang w:val="it-IT" w:eastAsia="en-US" w:bidi="ar-SA"/>
      </w:rPr>
    </w:lvl>
    <w:lvl w:ilvl="8" w:tplc="D5407264">
      <w:numFmt w:val="bullet"/>
      <w:lvlText w:val="•"/>
      <w:lvlJc w:val="left"/>
      <w:pPr>
        <w:ind w:left="7567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496E471E"/>
    <w:multiLevelType w:val="hybridMultilevel"/>
    <w:tmpl w:val="09322F66"/>
    <w:lvl w:ilvl="0" w:tplc="AF62D198">
      <w:start w:val="8"/>
      <w:numFmt w:val="decimal"/>
      <w:lvlText w:val="%1."/>
      <w:lvlJc w:val="left"/>
      <w:pPr>
        <w:ind w:left="330" w:hanging="22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6D82C78">
      <w:start w:val="1"/>
      <w:numFmt w:val="lowerLetter"/>
      <w:lvlText w:val="%2)"/>
      <w:lvlJc w:val="left"/>
      <w:pPr>
        <w:ind w:left="83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43E8AE36">
      <w:numFmt w:val="bullet"/>
      <w:lvlText w:val="•"/>
      <w:lvlJc w:val="left"/>
      <w:pPr>
        <w:ind w:left="1812" w:hanging="360"/>
      </w:pPr>
      <w:rPr>
        <w:rFonts w:hint="default"/>
        <w:lang w:val="it-IT" w:eastAsia="en-US" w:bidi="ar-SA"/>
      </w:rPr>
    </w:lvl>
    <w:lvl w:ilvl="3" w:tplc="BEC8787C">
      <w:numFmt w:val="bullet"/>
      <w:lvlText w:val="•"/>
      <w:lvlJc w:val="left"/>
      <w:pPr>
        <w:ind w:left="2784" w:hanging="360"/>
      </w:pPr>
      <w:rPr>
        <w:rFonts w:hint="default"/>
        <w:lang w:val="it-IT" w:eastAsia="en-US" w:bidi="ar-SA"/>
      </w:rPr>
    </w:lvl>
    <w:lvl w:ilvl="4" w:tplc="8E78F67A">
      <w:numFmt w:val="bullet"/>
      <w:lvlText w:val="•"/>
      <w:lvlJc w:val="left"/>
      <w:pPr>
        <w:ind w:left="3757" w:hanging="360"/>
      </w:pPr>
      <w:rPr>
        <w:rFonts w:hint="default"/>
        <w:lang w:val="it-IT" w:eastAsia="en-US" w:bidi="ar-SA"/>
      </w:rPr>
    </w:lvl>
    <w:lvl w:ilvl="5" w:tplc="5C42C772">
      <w:numFmt w:val="bullet"/>
      <w:lvlText w:val="•"/>
      <w:lvlJc w:val="left"/>
      <w:pPr>
        <w:ind w:left="4729" w:hanging="360"/>
      </w:pPr>
      <w:rPr>
        <w:rFonts w:hint="default"/>
        <w:lang w:val="it-IT" w:eastAsia="en-US" w:bidi="ar-SA"/>
      </w:rPr>
    </w:lvl>
    <w:lvl w:ilvl="6" w:tplc="F1223554">
      <w:numFmt w:val="bullet"/>
      <w:lvlText w:val="•"/>
      <w:lvlJc w:val="left"/>
      <w:pPr>
        <w:ind w:left="5702" w:hanging="360"/>
      </w:pPr>
      <w:rPr>
        <w:rFonts w:hint="default"/>
        <w:lang w:val="it-IT" w:eastAsia="en-US" w:bidi="ar-SA"/>
      </w:rPr>
    </w:lvl>
    <w:lvl w:ilvl="7" w:tplc="2C0657E0">
      <w:numFmt w:val="bullet"/>
      <w:lvlText w:val="•"/>
      <w:lvlJc w:val="left"/>
      <w:pPr>
        <w:ind w:left="6674" w:hanging="360"/>
      </w:pPr>
      <w:rPr>
        <w:rFonts w:hint="default"/>
        <w:lang w:val="it-IT" w:eastAsia="en-US" w:bidi="ar-SA"/>
      </w:rPr>
    </w:lvl>
    <w:lvl w:ilvl="8" w:tplc="A454CC5C">
      <w:numFmt w:val="bullet"/>
      <w:lvlText w:val="•"/>
      <w:lvlJc w:val="left"/>
      <w:pPr>
        <w:ind w:left="7647" w:hanging="360"/>
      </w:pPr>
      <w:rPr>
        <w:rFonts w:hint="default"/>
        <w:lang w:val="it-IT" w:eastAsia="en-US" w:bidi="ar-SA"/>
      </w:rPr>
    </w:lvl>
  </w:abstractNum>
  <w:num w:numId="1" w16cid:durableId="1178081095">
    <w:abstractNumId w:val="4"/>
  </w:num>
  <w:num w:numId="2" w16cid:durableId="369427679">
    <w:abstractNumId w:val="0"/>
  </w:num>
  <w:num w:numId="3" w16cid:durableId="1316571344">
    <w:abstractNumId w:val="3"/>
  </w:num>
  <w:num w:numId="4" w16cid:durableId="1862352555">
    <w:abstractNumId w:val="2"/>
  </w:num>
  <w:num w:numId="5" w16cid:durableId="773748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F53"/>
    <w:rsid w:val="00056D15"/>
    <w:rsid w:val="00474F53"/>
    <w:rsid w:val="00582BC8"/>
    <w:rsid w:val="005C08F4"/>
    <w:rsid w:val="006B457E"/>
    <w:rsid w:val="0088266B"/>
    <w:rsid w:val="009D135F"/>
    <w:rsid w:val="00AB742C"/>
    <w:rsid w:val="00DF1A18"/>
    <w:rsid w:val="00ED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9A10A"/>
  <w15:docId w15:val="{304D9396-4DF1-4769-B749-2EEA344F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0" w:right="2869" w:firstLine="516"/>
    </w:pPr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1272</Words>
  <Characters>7257</Characters>
  <Application>Microsoft Office Word</Application>
  <DocSecurity>0</DocSecurity>
  <Lines>60</Lines>
  <Paragraphs>17</Paragraphs>
  <ScaleCrop>false</ScaleCrop>
  <Company/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All. A Requisiti di ammissibilita - Centro di Residenza.docx</dc:title>
  <dc:creator>Pintor_A</dc:creator>
  <cp:lastModifiedBy>Fabio Scavo</cp:lastModifiedBy>
  <cp:revision>2</cp:revision>
  <dcterms:created xsi:type="dcterms:W3CDTF">2025-10-17T09:01:00Z</dcterms:created>
  <dcterms:modified xsi:type="dcterms:W3CDTF">2025-10-17T09:01:00Z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2022-05-18T00:00:00Z</vt:filetime>
  </property>
  <property fmtid="{D5CDD505-2E9C-101B-9397-08002B2CF9AE}" pid="3" name="LastSaved">
    <vt:filetime>2025-09-30T00:00:00Z</vt:filetime>
  </property>
  <property fmtid="{D5CDD505-2E9C-101B-9397-08002B2CF9AE}" pid="4" name="Producer">
    <vt:lpwstr>Microsoft: Print To PDF</vt:lpwstr>
  </property>
</Properties>
</file>