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ind w:left="0" w:right="0" w:hanging="0"/>
        <w:jc w:val="center"/>
        <w:rPr>
          <w:rFonts w:eastAsia="Times New Roman" w:cs="Calibri"/>
          <w:b/>
          <w:b/>
          <w:bCs/>
          <w:i w:val="false"/>
          <w:i w:val="false"/>
          <w:iCs w:val="false"/>
        </w:rPr>
      </w:pPr>
      <w:r>
        <w:rPr>
          <w:rFonts w:eastAsia="Times New Roman" w:cs="Calibri"/>
          <w:b/>
          <w:bCs/>
          <w:i w:val="false"/>
          <w:iCs w:val="false"/>
        </w:rPr>
        <w:t>Modello di disponibilità e a</w:t>
      </w:r>
      <w:r>
        <w:rPr>
          <w:rFonts w:eastAsia="Times New Roman" w:cs="Calibri"/>
          <w:b/>
          <w:bCs/>
          <w:i w:val="false"/>
          <w:iCs w:val="false"/>
        </w:rPr>
        <w:t>desione all’accreditamento in forma associata</w:t>
      </w:r>
    </w:p>
    <w:p>
      <w:pPr>
        <w:pStyle w:val="Normal"/>
        <w:widowControl w:val="false"/>
        <w:spacing w:lineRule="auto" w:line="276" w:before="227" w:after="0"/>
        <w:ind w:left="0" w:right="0" w:hanging="0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Il sottoscritto _______________________, nato a __________________ il ___________ e residente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nel Comune di ________________________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(__),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alla via _________________ n. ____, in qualità di responsabile legale dell’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E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nte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avente denominazione _________________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</w:t>
      </w:r>
    </w:p>
    <w:p>
      <w:pPr>
        <w:pStyle w:val="Normal"/>
        <w:widowControl w:val="false"/>
        <w:spacing w:lineRule="auto" w:line="276" w:before="57" w:after="0"/>
        <w:ind w:left="0" w:right="0" w:hanging="0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C.F. dell’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E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nte ________________________________</w:t>
      </w:r>
    </w:p>
    <w:p>
      <w:pPr>
        <w:pStyle w:val="Normal"/>
        <w:widowControl w:val="false"/>
        <w:tabs>
          <w:tab w:val="clear" w:pos="708"/>
          <w:tab w:val="left" w:pos="4088" w:leader="none"/>
        </w:tabs>
        <w:spacing w:lineRule="auto" w:line="276" w:before="57" w:after="0"/>
        <w:ind w:left="0" w:right="0" w:hanging="0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con sede legale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nel Comune di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________________________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(__)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alla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via _________________ n. ______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T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elefono </w:t>
        <w:tab/>
        <w:t>_________________________________________________</w:t>
      </w:r>
    </w:p>
    <w:p>
      <w:pPr>
        <w:pStyle w:val="Normal"/>
        <w:widowControl w:val="false"/>
        <w:tabs>
          <w:tab w:val="clear" w:pos="708"/>
          <w:tab w:val="left" w:pos="4088" w:leader="none"/>
        </w:tabs>
        <w:spacing w:lineRule="auto" w:line="276" w:before="57" w:after="0"/>
        <w:ind w:left="0" w:right="0" w:hanging="0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Em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ail </w:t>
        <w:tab/>
        <w:t>_________________________________________________</w:t>
      </w:r>
    </w:p>
    <w:p>
      <w:pPr>
        <w:pStyle w:val="Normal"/>
        <w:widowControl w:val="false"/>
        <w:tabs>
          <w:tab w:val="clear" w:pos="708"/>
          <w:tab w:val="left" w:pos="4088" w:leader="none"/>
        </w:tabs>
        <w:spacing w:lineRule="auto" w:line="276" w:before="57" w:after="0"/>
        <w:ind w:left="0" w:right="0" w:hanging="0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Indirizzo di posta elettronica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certificata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(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PEC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)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ab/>
        <w:t>_________________________________________________</w:t>
      </w:r>
    </w:p>
    <w:p>
      <w:pPr>
        <w:pStyle w:val="Normal"/>
        <w:widowControl w:val="false"/>
        <w:tabs>
          <w:tab w:val="clear" w:pos="708"/>
          <w:tab w:val="left" w:pos="4088" w:leader="none"/>
        </w:tabs>
        <w:spacing w:lineRule="auto" w:line="276" w:before="57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Sito web _______________________________________________________________________________</w:t>
      </w:r>
    </w:p>
    <w:p>
      <w:pPr>
        <w:pStyle w:val="Normal"/>
        <w:widowControl w:val="false"/>
        <w:spacing w:lineRule="auto" w:line="276" w:before="57" w:after="0"/>
        <w:ind w:left="0" w:right="0" w:hanging="0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Webdings" w:hAnsi="Webdings"/>
          <w:b w:val="false"/>
          <w:bCs w:val="false"/>
          <w:i w:val="false"/>
          <w:iCs w:val="false"/>
        </w:rPr>
        <w:t>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già iscritto all’albo nazionale/regionale/provinciale del Servizio Civile Nazionale, con codice __________</w:t>
      </w:r>
    </w:p>
    <w:p>
      <w:pPr>
        <w:pStyle w:val="Normal"/>
        <w:widowControl w:val="false"/>
        <w:spacing w:lineRule="auto" w:line="276" w:before="57" w:after="0"/>
        <w:ind w:left="0" w:right="0" w:hanging="0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Webdings" w:hAnsi="Webdings"/>
          <w:b w:val="false"/>
          <w:bCs w:val="false"/>
          <w:i w:val="false"/>
          <w:iCs w:val="false"/>
        </w:rPr>
        <w:t xml:space="preserve">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non iscritto precedentemente ad alcun Albo del Servizio Civile</w:t>
      </w:r>
    </w:p>
    <w:p>
      <w:pPr>
        <w:pStyle w:val="Normal"/>
        <w:widowControl w:val="false"/>
        <w:spacing w:lineRule="auto" w:line="276" w:before="113" w:after="0"/>
        <w:ind w:left="0" w:right="0" w:hanging="0"/>
        <w:jc w:val="center"/>
        <w:rPr>
          <w:rFonts w:ascii="Calibri" w:hAnsi="Calibri" w:eastAsia="Webdings" w:cs="Webdings"/>
          <w:b/>
          <w:b/>
          <w:bCs/>
          <w:i w:val="false"/>
          <w:i w:val="false"/>
          <w:iCs w:val="false"/>
        </w:rPr>
      </w:pPr>
      <w:r>
        <w:rPr>
          <w:rFonts w:eastAsia="Webdings" w:cs="Webdings" w:ascii="Calibri" w:hAnsi="Calibri"/>
          <w:b/>
          <w:bCs/>
          <w:i w:val="false"/>
          <w:iCs w:val="false"/>
        </w:rPr>
        <w:t>MANIFESTA</w:t>
      </w:r>
    </w:p>
    <w:p>
      <w:pPr>
        <w:pStyle w:val="Normal"/>
        <w:widowControl w:val="false"/>
        <w:spacing w:lineRule="auto" w:line="240" w:before="57" w:after="0"/>
        <w:ind w:left="0" w:right="0" w:hanging="0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di essere disponibile ad una eventuale richiesta di accreditamento all’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A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lbo degli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E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nti di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S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ervizio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C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ivile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U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niversale per la presentazione dei Programmi d’intervento e dei progetti di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Se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rvizio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Ci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vile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Un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iversale nei seguenti settori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di intervento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, di cui all’art. 3 del D. Lgs. n.40/2017 (barrare le voci che interessano):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40" w:before="57" w:after="0"/>
        <w:ind w:left="397" w:right="0" w:hanging="397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  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Assistenza;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40" w:before="57" w:after="0"/>
        <w:ind w:left="397" w:right="0" w:hanging="397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  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Protezione civile;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40" w:before="57" w:after="0"/>
        <w:ind w:left="397" w:right="0" w:hanging="397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  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Patrimonio ambientale e riqualificazione urbana;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40" w:before="57" w:after="0"/>
        <w:ind w:left="397" w:right="0" w:hanging="397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  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Patrimonio storico, artistico e culturale;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450" w:leader="none"/>
        </w:tabs>
        <w:bidi w:val="0"/>
        <w:spacing w:lineRule="auto" w:line="240" w:before="57" w:after="0"/>
        <w:ind w:left="454" w:right="0" w:hanging="454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 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ab/>
        <w:t>Educazione e promozione culturale, paesaggistica, ambientale, del turismo sostenibile e sociale, e dello sport;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40" w:before="57" w:after="0"/>
        <w:ind w:left="454" w:right="0" w:hanging="454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  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ab/>
        <w:t>Agricoltura in zona di montagna, agricoltura sociale e biodiversità;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40" w:before="0" w:after="0"/>
        <w:ind w:left="454" w:right="0" w:hanging="454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  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Promozione della pace tra i popoli, della nonviolenza e della difesa non armata; promozione e tutela dei diritti umani; cooperazione allo sviluppo; promozione della cultura italiana all’estero e sostegno alle comunità italiane all’estero.</w:t>
      </w:r>
    </w:p>
    <w:p>
      <w:pPr>
        <w:pStyle w:val="Normal"/>
        <w:widowControl w:val="false"/>
        <w:spacing w:lineRule="auto" w:line="240" w:before="113" w:after="0"/>
        <w:ind w:left="0" w:right="0" w:hanging="0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dell’albo degli enti di servizio civile universale per n. ____ sedi di attuazione di progetto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e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di essere disponibile ad una eventuale richiesta di accreditamento</w:t>
      </w:r>
    </w:p>
    <w:p>
      <w:pPr>
        <w:pStyle w:val="Normal"/>
        <w:widowControl w:val="false"/>
        <w:spacing w:lineRule="auto" w:line="240" w:before="227" w:after="0"/>
        <w:ind w:left="0" w:right="0" w:hanging="0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Webdings" w:hAnsi="Webdings"/>
          <w:b w:val="false"/>
          <w:bCs w:val="false"/>
          <w:i w:val="false"/>
          <w:iCs w:val="false"/>
        </w:rPr>
        <w:t>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in qualità di Ente di accoglienza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in forma associata con un Ente Capofila</w:t>
      </w:r>
    </w:p>
    <w:p>
      <w:pPr>
        <w:pStyle w:val="Normal"/>
        <w:widowControl w:val="false"/>
        <w:spacing w:lineRule="auto" w:line="240" w:before="113" w:after="0"/>
        <w:ind w:left="0" w:right="0" w:hanging="0"/>
        <w:jc w:val="both"/>
        <w:rPr>
          <w:rFonts w:eastAsia="Times New Roman" w:cs="Calibri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Webdings" w:hAnsi="Webdings"/>
          <w:b w:val="false"/>
          <w:bCs w:val="false"/>
          <w:i w:val="false"/>
          <w:iCs w:val="false"/>
        </w:rPr>
        <w:t>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 xml:space="preserve">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in qualità di Ente capofila</w:t>
      </w:r>
    </w:p>
    <w:p>
      <w:pPr>
        <w:pStyle w:val="Normal"/>
        <w:widowControl w:val="false"/>
        <w:spacing w:lineRule="auto" w:line="240" w:before="227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nel Territorio regionale/provinciale/comunale al fine di poter attuare e svolgere progetti di Servizio Civile Universale.</w:t>
      </w:r>
    </w:p>
    <w:p>
      <w:pPr>
        <w:pStyle w:val="Normal"/>
        <w:widowControl w:val="false"/>
        <w:spacing w:lineRule="auto" w:line="240" w:before="113" w:after="57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>Luogo e data: ___________, _____/____/______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113" w:after="57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ab/>
        <w:t>FIRMA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113" w:after="57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ab/>
        <w:t>_________________________________</w:t>
      </w:r>
    </w:p>
    <w:p>
      <w:pPr>
        <w:pStyle w:val="Normal"/>
        <w:widowControl w:val="false"/>
        <w:spacing w:lineRule="atLeast" w:line="23" w:before="227" w:after="0"/>
        <w:ind w:left="0" w:right="0" w:hanging="0"/>
        <w:jc w:val="both"/>
        <w:rPr>
          <w:rFonts w:ascii="Calibri" w:hAnsi="Calibri" w:eastAsia="Webdings" w:cs="Cambria"/>
          <w:b w:val="false"/>
          <w:b w:val="false"/>
          <w:bCs w:val="false"/>
          <w:i/>
          <w:i/>
          <w:iCs/>
        </w:rPr>
      </w:pPr>
      <w:r>
        <w:rPr>
          <w:rFonts w:eastAsia="Webdings" w:cs="Cambria" w:ascii="Calibri" w:hAnsi="Calibri"/>
          <w:b w:val="false"/>
          <w:bCs w:val="false"/>
          <w:i/>
          <w:iCs/>
        </w:rPr>
        <w:t>Allegare copia fotostatica dei documenti di identità in corso di validità di ogni rappresentante legale</w:t>
      </w:r>
    </w:p>
    <w:p>
      <w:pPr>
        <w:pStyle w:val="Normal"/>
        <w:widowControl w:val="false"/>
        <w:spacing w:lineRule="atLeast" w:line="23" w:before="227" w:after="0"/>
        <w:ind w:left="0" w:right="0" w:hanging="0"/>
        <w:jc w:val="both"/>
        <w:rPr>
          <w:rFonts w:ascii="Calibri" w:hAnsi="Calibri" w:eastAsia="Webdings" w:cs="Cambria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Cambria" w:ascii="Calibri" w:hAnsi="Calibri"/>
          <w:b w:val="false"/>
          <w:bCs w:val="false"/>
          <w:i w:val="false"/>
          <w:iCs w:val="false"/>
        </w:rPr>
        <w:t>Si autorizza al trattamento dei dati personali di cui al</w:t>
      </w:r>
      <w:r>
        <w:rPr>
          <w:rFonts w:eastAsia="Webdings" w:cs="Cambria" w:ascii="Calibri" w:hAnsi="Calibri"/>
          <w:b w:val="false"/>
          <w:bCs w:val="false"/>
          <w:i w:val="false"/>
          <w:iCs w:val="false"/>
        </w:rPr>
        <w:t>lla presente manifestazione di</w:t>
      </w:r>
      <w:r>
        <w:rPr>
          <w:rFonts w:eastAsia="Webdings" w:cs="Cambria" w:ascii="Calibri" w:hAnsi="Calibri"/>
          <w:b w:val="false"/>
          <w:bCs w:val="false"/>
          <w:i w:val="false"/>
          <w:iCs w:val="false"/>
        </w:rPr>
        <w:t xml:space="preserve"> disponibilità e adesione all’accreditamento in forma associata ai sensi del Decreto Legislativo 30 giugno 2003, n. 196 “Codice in materia di protezione dei dati personali” e dell’art. 13 del GDPR Regolamento UE 2016/679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170" w:after="57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ab/>
        <w:t>FIRMA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0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</w:rPr>
        <w:tab/>
        <w:t>_________________________________</w:t>
      </w:r>
      <w:r>
        <w:br w:type="page"/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0" w:after="0"/>
        <w:ind w:left="0" w:right="0" w:hanging="0"/>
        <w:jc w:val="center"/>
        <w:rPr>
          <w:rFonts w:ascii="Calibri" w:hAnsi="Calibri" w:eastAsia="Webdings" w:cs="Webdings"/>
          <w:b/>
          <w:b/>
          <w:bCs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/>
          <w:bCs/>
          <w:i w:val="false"/>
          <w:iCs w:val="false"/>
          <w:sz w:val="18"/>
          <w:szCs w:val="18"/>
        </w:rPr>
        <w:t>Informativa sul trattamento dei dati personali ai sensi dell’art. 13 del Regolamento UE 2016/679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0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 xml:space="preserve">Si informa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 xml:space="preserve">che i dati da Lei forniti alla Regione Calabria saranno trattati secondo quanto previsto dal Regolamento UE 2016/679 relativo alla protezione delle persone fisiche con riguardo al trattamento dei dati personali, nonché alla libera circolazione di tali dati e che abroga la direttiva 95/46/CE (Regolamento Generale sulla Protezione dei Dati RGPD).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38" w:leader="none"/>
          <w:tab w:val="center" w:pos="6575" w:leader="none"/>
        </w:tabs>
        <w:bidi w:val="0"/>
        <w:spacing w:lineRule="auto" w:line="276" w:before="0" w:after="0"/>
        <w:ind w:left="340" w:right="0" w:hanging="34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>I dati personali a Lei riferiti verranno raccolti e trattati nel rispetto dei principi di correttezza, liceità e tutela della riservatezza, con modalità informatiche ed esclusivamente per finalità di trattamento dei dati personali dichiarati nella domanda e comunicati al Settore Pari Opportunità, Politiche di Genere, Servizio Civile, Immigrazione, Centro Regionale Antidiscriminazione -  Cittadella Regionale, Viale Europa, Località Germaneto, Catanzaro.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38" w:leader="none"/>
          <w:tab w:val="center" w:pos="6575" w:leader="none"/>
        </w:tabs>
        <w:spacing w:before="0" w:after="0"/>
        <w:ind w:left="340" w:right="0" w:hanging="34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 xml:space="preserve">I dati acquisiti a seguito della presente informativa per le attività connesse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 xml:space="preserve">alla </w:t>
      </w:r>
      <w:r>
        <w:rPr>
          <w:rFonts w:eastAsia="Webdings" w:cs="Cambria" w:ascii="Calibri" w:hAnsi="Calibri"/>
          <w:b w:val="false"/>
          <w:bCs w:val="false"/>
          <w:i w:val="false"/>
          <w:iCs w:val="false"/>
          <w:sz w:val="18"/>
          <w:szCs w:val="18"/>
        </w:rPr>
        <w:t>manifestazione di</w:t>
      </w:r>
      <w:r>
        <w:rPr>
          <w:rFonts w:eastAsia="Webdings" w:cs="Cambria" w:ascii="Calibri" w:hAnsi="Calibri"/>
          <w:b w:val="false"/>
          <w:bCs w:val="false"/>
          <w:i w:val="false"/>
          <w:iCs w:val="false"/>
          <w:sz w:val="18"/>
          <w:szCs w:val="18"/>
        </w:rPr>
        <w:t xml:space="preserve"> disponibilità e adesione all’accreditamento </w:t>
      </w:r>
      <w:r>
        <w:rPr>
          <w:rFonts w:eastAsia="Webdings" w:cs="Cambria" w:ascii="Calibri" w:hAnsi="Calibri"/>
          <w:b w:val="false"/>
          <w:bCs w:val="false"/>
          <w:i w:val="false"/>
          <w:iCs w:val="false"/>
          <w:sz w:val="18"/>
          <w:szCs w:val="18"/>
        </w:rPr>
        <w:t xml:space="preserve">al Servizio Civile Universale </w:t>
      </w:r>
      <w:r>
        <w:rPr>
          <w:rFonts w:eastAsia="Webdings" w:cs="Cambria" w:ascii="Calibri" w:hAnsi="Calibri"/>
          <w:b w:val="false"/>
          <w:bCs w:val="false"/>
          <w:i w:val="false"/>
          <w:iCs w:val="false"/>
          <w:sz w:val="18"/>
          <w:szCs w:val="18"/>
        </w:rPr>
        <w:t xml:space="preserve">in forma associata 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>saranno utilizzati esclusivamente per le finalità relative al procedimento amministrativo per il quale vengono comunicati;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38" w:leader="none"/>
          <w:tab w:val="center" w:pos="6575" w:leader="none"/>
        </w:tabs>
        <w:spacing w:before="0" w:after="0"/>
        <w:ind w:left="340" w:right="0" w:hanging="34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>l</w:t>
      </w: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>’acquisizione dei Suoi dati ed il relativo trattamento sono obbligatori in relazione alle finalità sopradescritte; ne consegue che l’eventuale rifiuto a fornirli potrà determinare l’impossibilità del Titolare del trattamento ad erogare il servizio richiesto.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0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/>
          <w:i/>
          <w:iCs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/>
          <w:iCs/>
          <w:sz w:val="18"/>
          <w:szCs w:val="18"/>
        </w:rPr>
        <w:t xml:space="preserve">Titolare del trattamento 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0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>Ai sensi degli articoli 13 e 14 del Regolamento Europeo 2016/679, La informiamo che il Titolare del trattamento dei dati è il Presidente della Giunta Regionale On. le Gerardo Mario Oliverio.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0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/>
          <w:i/>
          <w:iCs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/>
          <w:iCs/>
          <w:sz w:val="18"/>
          <w:szCs w:val="18"/>
        </w:rPr>
        <w:t xml:space="preserve">Responsabile del trattamento dati  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0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>Il responsabile del trattamento dati è il Dirigente Generale pro tempore del Dipartimento Lavoro, Formazione e Politiche Sociali.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0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/>
          <w:i/>
          <w:iCs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/>
          <w:iCs/>
          <w:sz w:val="18"/>
          <w:szCs w:val="18"/>
        </w:rPr>
        <w:t xml:space="preserve">Responsabile della protezione dei dati (DPO)  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0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 xml:space="preserve">Il responsabile della protezione dei dati (DPO), ai sensi dell’art 13.1, lett. b) Reg.679/2016) è l’Avv. Angela Stellato, nominata con D.P.G.R. n. 40 del 01/06/2018, i cui contatti sono di seguito indicati: 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0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/>
          <w:i/>
          <w:iCs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/>
          <w:iCs/>
          <w:sz w:val="18"/>
          <w:szCs w:val="18"/>
        </w:rPr>
        <w:t xml:space="preserve">e-mail: angela.stellato@regione.calabria.it, 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0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/>
          <w:i/>
          <w:iCs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/>
          <w:iCs/>
          <w:sz w:val="18"/>
          <w:szCs w:val="18"/>
        </w:rPr>
        <w:t>pec: datlavprivacy.personale@pec.regione.calabria.it;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113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>Si rappresenta, altresì, che: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38" w:leader="none"/>
          <w:tab w:val="center" w:pos="6575" w:leader="none"/>
        </w:tabs>
        <w:spacing w:before="0" w:after="0"/>
        <w:ind w:left="340" w:right="0" w:hanging="34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>i Suoi dati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38" w:leader="none"/>
          <w:tab w:val="center" w:pos="6575" w:leader="none"/>
        </w:tabs>
        <w:spacing w:before="0" w:after="0"/>
        <w:ind w:left="340" w:right="0" w:hanging="34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>i Suoi dati, resi anonimi, potranno essere utilizzati anche per finalità statistiche (d.lgs. 281/1999 e s.m.i.);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338" w:leader="none"/>
          <w:tab w:val="center" w:pos="6575" w:leader="none"/>
        </w:tabs>
        <w:spacing w:before="0" w:after="0"/>
        <w:ind w:left="340" w:right="0" w:hanging="34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>i Suoi dati personali non saranno in alcun modo oggetto di trasferimento in un Paese terzo extraeuropeo, né di comunicazione a terzi fuori dai casi previsti dalla normativa in vigore, né di processi decisionali automatizzati compresa la profilazione.</w:t>
      </w:r>
    </w:p>
    <w:p>
      <w:pPr>
        <w:pStyle w:val="Normal"/>
        <w:widowControl w:val="false"/>
        <w:tabs>
          <w:tab w:val="clear" w:pos="708"/>
          <w:tab w:val="center" w:pos="6575" w:leader="none"/>
        </w:tabs>
        <w:spacing w:lineRule="auto" w:line="276" w:before="0" w:after="0"/>
        <w:ind w:left="0" w:right="0" w:hanging="0"/>
        <w:jc w:val="both"/>
        <w:rPr>
          <w:rFonts w:ascii="Calibri" w:hAnsi="Calibri" w:eastAsia="Webdings" w:cs="Webdings"/>
          <w:b w:val="false"/>
          <w:b w:val="false"/>
          <w:bCs w:val="false"/>
          <w:i w:val="false"/>
          <w:i w:val="false"/>
          <w:iCs w:val="false"/>
          <w:sz w:val="18"/>
          <w:szCs w:val="18"/>
        </w:rPr>
      </w:pPr>
      <w:r>
        <w:rPr>
          <w:rFonts w:eastAsia="Webdings" w:cs="Webdings" w:ascii="Calibri" w:hAnsi="Calibri"/>
          <w:b w:val="false"/>
          <w:bCs w:val="false"/>
          <w:i w:val="false"/>
          <w:iCs w:val="false"/>
          <w:sz w:val="18"/>
          <w:szCs w:val="18"/>
        </w:rPr>
        <w:t>Potrà esercitare i diritti previsti dagli artt. da 15 a 22 del regolamento UE 2016/679, quali: la conferma dell’esistenza o meno dei suoi dati personali e la loro messa a disposizione in forma intelligibile;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8" w:top="1193" w:footer="708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default"/>
  </w:font>
  <w:font w:name="Calibri">
    <w:charset w:val="00"/>
    <w:family w:val="swiss"/>
    <w:pitch w:val="variable"/>
  </w:font>
  <w:font w:name="Webdings">
    <w:charset w:val="00"/>
    <w:family w:val="auto"/>
    <w:pitch w:val="default"/>
  </w:font>
  <w:font w:name="Schneidler BT">
    <w:charset w:val="00"/>
    <w:family w:val="roman"/>
    <w:pitch w:val="variable"/>
  </w:font>
  <w:font w:name="Garamond">
    <w:charset w:val="00"/>
    <w:family w:val="swiss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left" w:pos="426" w:leader="none"/>
      </w:tabs>
      <w:spacing w:before="0" w:after="0"/>
      <w:jc w:val="center"/>
      <w:rPr>
        <w:rFonts w:ascii="Schneidler BT" w:hAnsi="Schneidler BT" w:cs="Times New Roman"/>
        <w:color w:val="00000A"/>
        <w:sz w:val="20"/>
        <w:szCs w:val="20"/>
      </w:rPr>
    </w:pPr>
    <w:r>
      <w:rPr>
        <w:rFonts w:cs="Times New Roman" w:ascii="Schneidler BT" w:hAnsi="Schneidler BT"/>
        <w:color w:val="00000A"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tabs>
          <w:tab w:val="num" w:pos="227"/>
        </w:tabs>
        <w:ind w:left="227" w:hanging="227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rFonts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rFonts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rFonts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rFonts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rFonts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rFonts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it-IT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cs="Times New Roman" w:ascii="Calibri" w:hAnsi="Calibri" w:eastAsia="Calibri"/>
      <w:color w:val="00000A"/>
      <w:kern w:val="0"/>
      <w:sz w:val="22"/>
      <w:szCs w:val="22"/>
      <w:lang w:val="it-IT" w:eastAsia="en-US" w:bidi="ar-SA"/>
    </w:rPr>
  </w:style>
  <w:style w:type="character" w:styleId="DefaultParagraphFont">
    <w:name w:val="Default Paragraph Font"/>
    <w:qFormat/>
    <w:rPr/>
  </w:style>
  <w:style w:type="character" w:styleId="IntestazioneCarattere">
    <w:name w:val="Intestazione Carattere"/>
    <w:basedOn w:val="DefaultParagraphFont"/>
    <w:qFormat/>
    <w:rPr/>
  </w:style>
  <w:style w:type="character" w:styleId="PidipaginaCarattere">
    <w:name w:val="Piè di pagina Carattere"/>
    <w:basedOn w:val="DefaultParagraphFont"/>
    <w:qFormat/>
    <w:rPr/>
  </w:style>
  <w:style w:type="character" w:styleId="TestofumettoCarattere">
    <w:name w:val="Testo fumetto Carattere"/>
    <w:basedOn w:val="DefaultParagraphFont"/>
    <w:qFormat/>
    <w:rPr>
      <w:rFonts w:ascii="Tahoma" w:hAnsi="Tahoma" w:cs="Tahoma"/>
      <w:sz w:val="16"/>
      <w:szCs w:val="16"/>
    </w:rPr>
  </w:style>
  <w:style w:type="character" w:styleId="Enfasi">
    <w:name w:val="Enfasi"/>
    <w:basedOn w:val="DefaultParagraphFont"/>
    <w:qFormat/>
    <w:rPr>
      <w:i/>
      <w:iCs/>
    </w:rPr>
  </w:style>
  <w:style w:type="character" w:styleId="CollegamentoInternet">
    <w:name w:val="Collegamento Internet"/>
    <w:basedOn w:val="DefaultParagraphFont"/>
    <w:rPr>
      <w:color w:val="0000FF"/>
      <w:u w:val="single"/>
    </w:rPr>
  </w:style>
  <w:style w:type="character" w:styleId="Appleconvertedspace">
    <w:name w:val="apple-converted-space"/>
    <w:basedOn w:val="DefaultParagraphFont"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UnresolvedMention">
    <w:name w:val="Unresolved Mention"/>
    <w:basedOn w:val="DefaultParagraphFont"/>
    <w:qFormat/>
    <w:rPr>
      <w:color w:val="605E5C"/>
      <w:highlight w:val="lightGray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cs="Tahoma"/>
    </w:rPr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>
      <w:rFonts w:cs="Tahom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>
      <w:rFonts w:cs="Tahoma"/>
    </w:rPr>
  </w:style>
  <w:style w:type="paragraph" w:styleId="Notaapidipagina">
    <w:name w:val="Footnote Text"/>
    <w:basedOn w:val="Normal"/>
    <w:pPr/>
    <w:rPr/>
  </w:style>
  <w:style w:type="numbering" w:styleId="Elenco1">
    <w:name w:val="Elenco 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Regione Calabria</Template>
  <TotalTime>21</TotalTime>
  <Application>LibreOffice/6.2.3.2$Windows_X86_64 LibreOffice_project/aecc05fe267cc68dde00352a451aa867b3b546ac</Application>
  <Pages>2</Pages>
  <Words>878</Words>
  <CharactersWithSpaces>6539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2019-09-10T10:58:06Z</dcterms:created>
  <dc:creator/>
  <dc:description/>
  <dc:language>it-IT</dc:language>
  <cp:lastModifiedBy/>
  <cp:lastPrinted>2019-09-10T11:54:36Z</cp:lastPrinted>
  <dcterms:modified xsi:type="dcterms:W3CDTF">2019-09-19T10:58:17Z</dcterms:modified>
  <cp:revision>6</cp:revision>
  <dc:subject/>
  <dc:title>Regione Calabria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